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1A0" w:rsidRDefault="002561A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561A0" w:rsidRDefault="002561A0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MODELLO 02: DICHIARAZIONE SOSTITUTIVA DEL SUBAPPALTATORE</w:t>
      </w:r>
    </w:p>
    <w:p w:rsidR="002561A0" w:rsidRDefault="002561A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561A0" w:rsidRDefault="002561A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561A0" w:rsidRDefault="002561A0">
      <w:pPr>
        <w:pStyle w:val="Default"/>
        <w:jc w:val="right"/>
        <w:rPr>
          <w:rFonts w:ascii="Times New Roman" w:hAnsi="Times New Roman" w:cs="Times New Roman"/>
          <w:sz w:val="21"/>
          <w:szCs w:val="21"/>
        </w:rPr>
      </w:pPr>
    </w:p>
    <w:p w:rsidR="002561A0" w:rsidRDefault="002561A0">
      <w:pPr>
        <w:pStyle w:val="Default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ALL’AOU AL</w:t>
      </w:r>
    </w:p>
    <w:p w:rsidR="002561A0" w:rsidRDefault="002561A0">
      <w:pPr>
        <w:pStyle w:val="Default"/>
        <w:jc w:val="right"/>
        <w:rPr>
          <w:rFonts w:ascii="Times New Roman" w:hAnsi="Times New Roman" w:cs="Times New Roman"/>
          <w:sz w:val="21"/>
          <w:szCs w:val="21"/>
          <w:shd w:val="clear" w:color="auto" w:fill="FFFF00"/>
        </w:rPr>
      </w:pPr>
      <w:r>
        <w:rPr>
          <w:rFonts w:ascii="Times New Roman" w:hAnsi="Times New Roman" w:cs="Times New Roman"/>
          <w:sz w:val="21"/>
          <w:szCs w:val="21"/>
        </w:rPr>
        <w:t>SC Tecnico ed Efficientamento Energetico</w:t>
      </w:r>
    </w:p>
    <w:p w:rsidR="002561A0" w:rsidRDefault="002561A0">
      <w:pPr>
        <w:pStyle w:val="Default"/>
        <w:jc w:val="right"/>
        <w:rPr>
          <w:rFonts w:ascii="Times New Roman" w:hAnsi="Times New Roman" w:cs="Times New Roman"/>
          <w:sz w:val="21"/>
          <w:szCs w:val="21"/>
          <w:shd w:val="clear" w:color="auto" w:fill="FFFF00"/>
        </w:rPr>
      </w:pPr>
    </w:p>
    <w:p w:rsidR="002561A0" w:rsidRDefault="002561A0">
      <w:pPr>
        <w:pStyle w:val="Default"/>
        <w:rPr>
          <w:rFonts w:ascii="Times New Roman" w:hAnsi="Times New Roman" w:cs="Times New Roman"/>
          <w:sz w:val="21"/>
          <w:szCs w:val="21"/>
          <w:shd w:val="clear" w:color="auto" w:fill="FFFF00"/>
        </w:rPr>
      </w:pPr>
    </w:p>
    <w:p w:rsidR="002561A0" w:rsidRDefault="002561A0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</w:p>
    <w:p w:rsidR="002561A0" w:rsidRDefault="002561A0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OGGETTO: LAVORI DI ……………………. CIG. …… CUP ……</w:t>
      </w:r>
    </w:p>
    <w:p w:rsidR="002561A0" w:rsidRDefault="002561A0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</w:p>
    <w:p w:rsidR="002561A0" w:rsidRDefault="002561A0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Dichiarazione sostitutiva del subappaltatore - DITTA SUBAPPALTATRICE:  …………………………</w:t>
      </w:r>
    </w:p>
    <w:p w:rsidR="002561A0" w:rsidRDefault="002561A0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</w:p>
    <w:p w:rsidR="002561A0" w:rsidRDefault="002561A0">
      <w:pPr>
        <w:pStyle w:val="Default"/>
        <w:rPr>
          <w:rFonts w:ascii="Times New Roman" w:eastAsia="Arial Unicode MS" w:hAnsi="Times New Roman" w:cs="Book Antiqua"/>
          <w:b/>
          <w:bCs/>
          <w:sz w:val="21"/>
          <w:szCs w:val="21"/>
        </w:rPr>
      </w:pPr>
    </w:p>
    <w:p w:rsidR="002561A0" w:rsidRDefault="002561A0">
      <w:pPr>
        <w:pStyle w:val="Standard"/>
        <w:ind w:right="113"/>
        <w:jc w:val="both"/>
        <w:rPr>
          <w:rFonts w:ascii="Times New Roman" w:eastAsia="SimSun" w:hAnsi="Times New Roman" w:cs="Times New Roman"/>
          <w:b/>
          <w:sz w:val="21"/>
          <w:szCs w:val="21"/>
        </w:rPr>
      </w:pPr>
      <w:r>
        <w:rPr>
          <w:rFonts w:ascii="Times New Roman" w:eastAsia="Arial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Arial" w:hAnsi="Times New Roman" w:cs="Times New Roman"/>
          <w:sz w:val="21"/>
          <w:szCs w:val="21"/>
        </w:rPr>
        <w:t>l</w:t>
      </w:r>
      <w:r>
        <w:rPr>
          <w:rFonts w:ascii="Times New Roman" w:eastAsia="Arial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>so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Arial" w:hAnsi="Times New Roman" w:cs="Times New Roman"/>
          <w:sz w:val="21"/>
          <w:szCs w:val="21"/>
        </w:rPr>
        <w:t>oscr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tt</w:t>
      </w:r>
      <w:r>
        <w:rPr>
          <w:rFonts w:ascii="Times New Roman" w:eastAsia="Arial" w:hAnsi="Times New Roman" w:cs="Times New Roman"/>
          <w:sz w:val="21"/>
          <w:szCs w:val="21"/>
        </w:rPr>
        <w:t xml:space="preserve">o………………………………………………..., 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 xml:space="preserve">C.F…..…...……………………..……, </w:t>
      </w:r>
      <w:r>
        <w:rPr>
          <w:rFonts w:ascii="Times New Roman" w:eastAsia="Arial" w:hAnsi="Times New Roman" w:cs="Times New Roman"/>
          <w:sz w:val="21"/>
          <w:szCs w:val="21"/>
        </w:rPr>
        <w:t>na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Arial" w:hAnsi="Times New Roman" w:cs="Times New Roman"/>
          <w:sz w:val="21"/>
          <w:szCs w:val="21"/>
        </w:rPr>
        <w:t>o</w:t>
      </w:r>
      <w:r>
        <w:rPr>
          <w:rFonts w:ascii="Times New Roman" w:eastAsia="Arial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 xml:space="preserve">a ……..…………………………….. 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 xml:space="preserve">il……….……….., in qualità di………………………………………….. del subappaltatore …..…………………….…………. </w:t>
      </w:r>
      <w:r>
        <w:rPr>
          <w:rFonts w:ascii="Times New Roman" w:eastAsia="SimSun" w:hAnsi="Times New Roman" w:cs="Times New Roman"/>
          <w:sz w:val="21"/>
          <w:szCs w:val="21"/>
        </w:rPr>
        <w:t xml:space="preserve">con sede legale in…………………………………… 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P.I./C.F.</w:t>
      </w:r>
      <w:r>
        <w:rPr>
          <w:rFonts w:ascii="Times New Roman" w:eastAsia="SimSun" w:hAnsi="Times New Roman" w:cs="Times New Roman"/>
          <w:sz w:val="21"/>
          <w:szCs w:val="21"/>
        </w:rPr>
        <w:t>..…………………….............</w:t>
      </w:r>
    </w:p>
    <w:p w:rsidR="002561A0" w:rsidRDefault="002561A0">
      <w:pPr>
        <w:pStyle w:val="Standard"/>
        <w:ind w:right="-62"/>
        <w:rPr>
          <w:rFonts w:ascii="Times New Roman" w:eastAsia="SimSun" w:hAnsi="Times New Roman" w:cs="Times New Roman"/>
          <w:b/>
          <w:sz w:val="21"/>
          <w:szCs w:val="21"/>
        </w:rPr>
      </w:pPr>
    </w:p>
    <w:p w:rsidR="002561A0" w:rsidRDefault="002561A0">
      <w:pPr>
        <w:pStyle w:val="Standard"/>
        <w:tabs>
          <w:tab w:val="left" w:pos="1211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Con riferimento alla richiesta di autorizzazione al subappalto avanzata dall’Appaltatore,</w:t>
      </w:r>
    </w:p>
    <w:p w:rsidR="002561A0" w:rsidRDefault="002561A0">
      <w:pPr>
        <w:pStyle w:val="Standard"/>
        <w:tabs>
          <w:tab w:val="left" w:pos="1211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2561A0" w:rsidRDefault="002561A0">
      <w:pPr>
        <w:pStyle w:val="Standard"/>
        <w:overflowPunct w:val="0"/>
        <w:autoSpaceDE w:val="0"/>
        <w:spacing w:after="240"/>
        <w:jc w:val="both"/>
        <w:rPr>
          <w:rFonts w:ascii="Times New Roman" w:eastAsia="Arial" w:hAnsi="Times New Roman" w:cs="Times New Roman"/>
          <w:b/>
          <w:sz w:val="21"/>
          <w:szCs w:val="21"/>
        </w:rPr>
      </w:pPr>
      <w:r>
        <w:rPr>
          <w:rFonts w:ascii="Times New Roman" w:eastAsia="SimSun" w:hAnsi="Times New Roman" w:cs="Times New Roman"/>
          <w:b/>
          <w:sz w:val="21"/>
          <w:szCs w:val="21"/>
        </w:rPr>
        <w:t xml:space="preserve">consapevole delle sanzioni penali in caso di dichiarazioni false e della conseguente decadenza dei benefici eventualmente conseguiti (ai sensi degli artt. 75 e 76 del D.P.R. 28/12/2000 n.445 e s.m.i.), sotto la propria responsabilità, </w:t>
      </w:r>
      <w:r>
        <w:rPr>
          <w:rFonts w:ascii="Times New Roman" w:eastAsia="Arial" w:hAnsi="Times New Roman" w:cs="Times New Roman"/>
          <w:b/>
          <w:bCs/>
          <w:spacing w:val="-3"/>
          <w:sz w:val="21"/>
          <w:szCs w:val="21"/>
        </w:rPr>
        <w:t>a</w:t>
      </w:r>
      <w:r>
        <w:rPr>
          <w:rFonts w:ascii="Times New Roman" w:eastAsia="Arial" w:hAnsi="Times New Roman" w:cs="Times New Roman"/>
          <w:b/>
          <w:bCs/>
          <w:sz w:val="21"/>
          <w:szCs w:val="21"/>
        </w:rPr>
        <w:t>i</w:t>
      </w:r>
      <w:r>
        <w:rPr>
          <w:rFonts w:ascii="Times New Roman" w:eastAsia="Arial" w:hAnsi="Times New Roman" w:cs="Times New Roman"/>
          <w:b/>
          <w:bCs/>
          <w:spacing w:val="14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>se</w:t>
      </w:r>
      <w:r>
        <w:rPr>
          <w:rFonts w:ascii="Times New Roman" w:eastAsia="Arial" w:hAnsi="Times New Roman" w:cs="Times New Roman"/>
          <w:b/>
          <w:bCs/>
          <w:spacing w:val="1"/>
          <w:sz w:val="21"/>
          <w:szCs w:val="21"/>
        </w:rPr>
        <w:t>n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>s</w:t>
      </w:r>
      <w:r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i 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>de</w:t>
      </w:r>
      <w:r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gli </w:t>
      </w:r>
      <w:r>
        <w:rPr>
          <w:rFonts w:ascii="Times New Roman" w:eastAsia="Arial" w:hAnsi="Times New Roman" w:cs="Times New Roman"/>
          <w:b/>
          <w:bCs/>
          <w:spacing w:val="-3"/>
          <w:sz w:val="21"/>
          <w:szCs w:val="21"/>
        </w:rPr>
        <w:t>a</w:t>
      </w:r>
      <w:r>
        <w:rPr>
          <w:rFonts w:ascii="Times New Roman" w:eastAsia="Arial" w:hAnsi="Times New Roman" w:cs="Times New Roman"/>
          <w:b/>
          <w:bCs/>
          <w:spacing w:val="1"/>
          <w:sz w:val="21"/>
          <w:szCs w:val="21"/>
        </w:rPr>
        <w:t>r</w:t>
      </w:r>
      <w:r>
        <w:rPr>
          <w:rFonts w:ascii="Times New Roman" w:eastAsia="Arial" w:hAnsi="Times New Roman" w:cs="Times New Roman"/>
          <w:b/>
          <w:bCs/>
          <w:spacing w:val="-26"/>
          <w:sz w:val="21"/>
          <w:szCs w:val="21"/>
        </w:rPr>
        <w:t>tt</w:t>
      </w:r>
      <w:r>
        <w:rPr>
          <w:rFonts w:ascii="Times New Roman" w:eastAsia="Arial" w:hAnsi="Times New Roman" w:cs="Times New Roman"/>
          <w:b/>
          <w:bCs/>
          <w:sz w:val="21"/>
          <w:szCs w:val="21"/>
        </w:rPr>
        <w:t>. 46</w:t>
      </w:r>
      <w:r>
        <w:rPr>
          <w:rFonts w:ascii="Times New Roman" w:eastAsia="Arial" w:hAnsi="Times New Roman" w:cs="Times New Roman"/>
          <w:b/>
          <w:bCs/>
          <w:spacing w:val="4"/>
          <w:sz w:val="21"/>
          <w:szCs w:val="21"/>
        </w:rPr>
        <w:t xml:space="preserve"> e 47 </w:t>
      </w:r>
      <w:r>
        <w:rPr>
          <w:rFonts w:ascii="Times New Roman" w:eastAsia="Arial" w:hAnsi="Times New Roman" w:cs="Times New Roman"/>
          <w:b/>
          <w:bCs/>
          <w:spacing w:val="1"/>
          <w:sz w:val="21"/>
          <w:szCs w:val="21"/>
        </w:rPr>
        <w:t>d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>e</w:t>
      </w:r>
      <w:r>
        <w:rPr>
          <w:rFonts w:ascii="Times New Roman" w:eastAsia="Arial" w:hAnsi="Times New Roman" w:cs="Times New Roman"/>
          <w:b/>
          <w:bCs/>
          <w:sz w:val="21"/>
          <w:szCs w:val="21"/>
        </w:rPr>
        <w:t>l</w:t>
      </w:r>
      <w:r>
        <w:rPr>
          <w:rFonts w:ascii="Times New Roman" w:eastAsia="Arial" w:hAnsi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"/>
          <w:sz w:val="21"/>
          <w:szCs w:val="21"/>
        </w:rPr>
        <w:t>D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>P</w:t>
      </w:r>
      <w:r>
        <w:rPr>
          <w:rFonts w:ascii="Times New Roman" w:eastAsia="Arial" w:hAnsi="Times New Roman" w:cs="Times New Roman"/>
          <w:b/>
          <w:bCs/>
          <w:sz w:val="21"/>
          <w:szCs w:val="21"/>
        </w:rPr>
        <w:t>R 28.12.2000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1"/>
          <w:szCs w:val="21"/>
        </w:rPr>
        <w:t>n.445 e s.m.i.</w:t>
      </w:r>
    </w:p>
    <w:p w:rsidR="002561A0" w:rsidRDefault="002561A0">
      <w:pPr>
        <w:pStyle w:val="Standard"/>
        <w:widowControl w:val="0"/>
        <w:spacing w:after="120"/>
        <w:ind w:left="426" w:right="-6"/>
        <w:jc w:val="center"/>
        <w:rPr>
          <w:rFonts w:ascii="Times New Roman" w:eastAsia="SimSun" w:hAnsi="Times New Roman" w:cs="Palatino Linotype"/>
          <w:sz w:val="21"/>
          <w:szCs w:val="21"/>
        </w:rPr>
      </w:pPr>
      <w:r>
        <w:rPr>
          <w:rFonts w:ascii="Times New Roman" w:eastAsia="Arial" w:hAnsi="Times New Roman" w:cs="Times New Roman"/>
          <w:b/>
          <w:sz w:val="21"/>
          <w:szCs w:val="21"/>
        </w:rPr>
        <w:t>DICHIARA</w:t>
      </w:r>
    </w:p>
    <w:p w:rsidR="002561A0" w:rsidRDefault="002561A0">
      <w:pPr>
        <w:pStyle w:val="Standard"/>
        <w:widowControl w:val="0"/>
        <w:numPr>
          <w:ilvl w:val="0"/>
          <w:numId w:val="9"/>
        </w:numPr>
        <w:spacing w:after="120"/>
        <w:ind w:left="425" w:right="-6" w:hanging="426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Palatino Linotype"/>
          <w:sz w:val="21"/>
          <w:szCs w:val="21"/>
        </w:rPr>
        <w:t>di essere  iscritto nel registro dalla Camera di commercio, industria, artigianato e agricoltura di ………………………..................... con i seguenti dati:</w:t>
      </w:r>
    </w:p>
    <w:tbl>
      <w:tblPr>
        <w:tblW w:w="0" w:type="auto"/>
        <w:tblInd w:w="-113" w:type="dxa"/>
        <w:tblLayout w:type="fixed"/>
        <w:tblLook w:val="0000" w:firstRow="0" w:lastRow="0" w:firstColumn="0" w:lastColumn="0" w:noHBand="0" w:noVBand="0"/>
      </w:tblPr>
      <w:tblGrid>
        <w:gridCol w:w="1350"/>
        <w:gridCol w:w="3612"/>
        <w:gridCol w:w="1842"/>
        <w:gridCol w:w="426"/>
        <w:gridCol w:w="850"/>
        <w:gridCol w:w="1559"/>
      </w:tblGrid>
      <w:tr w:rsidR="00000000">
        <w:trPr>
          <w:trHeight w:val="47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1A0" w:rsidRDefault="002561A0">
            <w:pPr>
              <w:pStyle w:val="Standard"/>
              <w:spacing w:before="60" w:after="60"/>
              <w:jc w:val="center"/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Provincia di iscrizione: __________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1A0" w:rsidRDefault="002561A0">
            <w:pPr>
              <w:pStyle w:val="Standard"/>
              <w:spacing w:before="60" w:after="60"/>
              <w:jc w:val="center"/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numero di iscrizione: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61A0" w:rsidRDefault="002561A0">
            <w:pPr>
              <w:pStyle w:val="Standard"/>
              <w:snapToGrid w:val="0"/>
              <w:spacing w:before="60" w:after="60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</w:p>
        </w:tc>
      </w:tr>
      <w:tr w:rsidR="00000000">
        <w:trPr>
          <w:trHeight w:val="70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1A0" w:rsidRDefault="002561A0">
            <w:pPr>
              <w:pStyle w:val="Standard"/>
              <w:spacing w:before="60" w:after="60"/>
              <w:jc w:val="center"/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Attività: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1A0" w:rsidRDefault="002561A0">
            <w:pPr>
              <w:pStyle w:val="Standard"/>
              <w:snapToGrid w:val="0"/>
              <w:spacing w:before="60" w:after="60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1A0" w:rsidRDefault="002561A0">
            <w:pPr>
              <w:pStyle w:val="Standard"/>
              <w:spacing w:before="60" w:after="60"/>
              <w:jc w:val="center"/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Codice: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1A0" w:rsidRDefault="002561A0">
            <w:pPr>
              <w:pStyle w:val="Standard"/>
              <w:snapToGrid w:val="0"/>
              <w:spacing w:before="60" w:after="60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</w:p>
        </w:tc>
      </w:tr>
    </w:tbl>
    <w:p w:rsidR="002561A0" w:rsidRDefault="002561A0">
      <w:pPr>
        <w:pStyle w:val="Standard"/>
        <w:rPr>
          <w:rFonts w:ascii="Times New Roman" w:eastAsia="SimSun" w:hAnsi="Times New Roman" w:cs="Times New Roman"/>
          <w:sz w:val="21"/>
          <w:szCs w:val="21"/>
        </w:rPr>
      </w:pPr>
    </w:p>
    <w:p w:rsidR="002561A0" w:rsidRDefault="002561A0">
      <w:pPr>
        <w:pStyle w:val="Standard"/>
        <w:rPr>
          <w:rFonts w:ascii="Times New Roman" w:eastAsia="SimSun" w:hAnsi="Times New Roman" w:cs="Times New Roman"/>
          <w:sz w:val="21"/>
          <w:szCs w:val="21"/>
        </w:rPr>
      </w:pPr>
    </w:p>
    <w:p w:rsidR="002561A0" w:rsidRDefault="002561A0">
      <w:pPr>
        <w:pStyle w:val="Standard"/>
        <w:widowControl w:val="0"/>
        <w:numPr>
          <w:ilvl w:val="0"/>
          <w:numId w:val="8"/>
        </w:numPr>
        <w:spacing w:after="120"/>
        <w:ind w:left="425" w:right="-6" w:hanging="426"/>
        <w:jc w:val="both"/>
        <w:rPr>
          <w:rFonts w:ascii="Times New Roman" w:eastAsia="Arial" w:hAnsi="Times New Roman" w:cs="Times New Roman"/>
          <w:spacing w:val="1"/>
          <w:sz w:val="21"/>
          <w:szCs w:val="21"/>
        </w:rPr>
      </w:pPr>
      <w:r>
        <w:rPr>
          <w:rFonts w:ascii="Times New Roman" w:eastAsia="Arial" w:hAnsi="Times New Roman" w:cs="Times New Roman"/>
          <w:spacing w:val="-1"/>
          <w:sz w:val="21"/>
          <w:szCs w:val="21"/>
        </w:rPr>
        <w:t>che le posizioni di iscrizione sono le seguenti:</w:t>
      </w:r>
    </w:p>
    <w:p w:rsidR="002561A0" w:rsidRDefault="002561A0">
      <w:pPr>
        <w:pStyle w:val="Standard"/>
        <w:widowControl w:val="0"/>
        <w:numPr>
          <w:ilvl w:val="0"/>
          <w:numId w:val="10"/>
        </w:numPr>
        <w:tabs>
          <w:tab w:val="left" w:pos="1418"/>
        </w:tabs>
        <w:spacing w:after="120"/>
        <w:ind w:left="709" w:right="-6" w:hanging="425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NPS</w:t>
      </w:r>
      <w:r>
        <w:rPr>
          <w:rFonts w:ascii="Times New Roman" w:eastAsia="Arial" w:hAnsi="Times New Roman" w:cs="Times New Roman"/>
          <w:sz w:val="21"/>
          <w:szCs w:val="21"/>
        </w:rPr>
        <w:t>:</w:t>
      </w:r>
    </w:p>
    <w:p w:rsidR="002561A0" w:rsidRDefault="002561A0">
      <w:pPr>
        <w:pStyle w:val="Standard"/>
        <w:widowControl w:val="0"/>
        <w:numPr>
          <w:ilvl w:val="0"/>
          <w:numId w:val="11"/>
        </w:numPr>
        <w:spacing w:after="120"/>
        <w:ind w:right="-6" w:hanging="426"/>
        <w:jc w:val="both"/>
        <w:rPr>
          <w:rFonts w:ascii="Times New Roman" w:eastAsia="Arial" w:hAnsi="Times New Roman" w:cs="Times New Roman"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>Ma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Arial" w:hAnsi="Times New Roman" w:cs="Times New Roman"/>
          <w:sz w:val="21"/>
          <w:szCs w:val="21"/>
        </w:rPr>
        <w:t>r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Arial" w:hAnsi="Times New Roman" w:cs="Times New Roman"/>
          <w:sz w:val="21"/>
          <w:szCs w:val="21"/>
        </w:rPr>
        <w:t>c</w:t>
      </w:r>
      <w:r>
        <w:rPr>
          <w:rFonts w:ascii="Times New Roman" w:eastAsia="Arial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Arial" w:hAnsi="Times New Roman" w:cs="Times New Roman"/>
          <w:sz w:val="21"/>
          <w:szCs w:val="21"/>
        </w:rPr>
        <w:t>a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>az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Arial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Arial" w:hAnsi="Times New Roman" w:cs="Times New Roman"/>
          <w:sz w:val="21"/>
          <w:szCs w:val="21"/>
        </w:rPr>
        <w:t>nda ……………………………………</w:t>
      </w:r>
    </w:p>
    <w:p w:rsidR="002561A0" w:rsidRDefault="002561A0">
      <w:pPr>
        <w:pStyle w:val="Standard"/>
        <w:widowControl w:val="0"/>
        <w:numPr>
          <w:ilvl w:val="0"/>
          <w:numId w:val="4"/>
        </w:numPr>
        <w:spacing w:after="120"/>
        <w:ind w:right="-6" w:hanging="426"/>
        <w:jc w:val="both"/>
        <w:rPr>
          <w:rFonts w:ascii="Times New Roman" w:eastAsia="Arial" w:hAnsi="Times New Roman" w:cs="Times New Roman"/>
          <w:spacing w:val="1"/>
          <w:sz w:val="21"/>
          <w:szCs w:val="21"/>
        </w:rPr>
      </w:pPr>
      <w:r>
        <w:rPr>
          <w:rFonts w:ascii="Times New Roman" w:eastAsia="Arial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Arial" w:hAnsi="Times New Roman" w:cs="Times New Roman"/>
          <w:sz w:val="21"/>
          <w:szCs w:val="21"/>
        </w:rPr>
        <w:t>e</w:t>
      </w:r>
      <w:r>
        <w:rPr>
          <w:rFonts w:ascii="Times New Roman" w:eastAsia="Arial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Arial" w:hAnsi="Times New Roman" w:cs="Times New Roman"/>
          <w:sz w:val="21"/>
          <w:szCs w:val="21"/>
        </w:rPr>
        <w:t>e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>comp</w:t>
      </w:r>
      <w:r>
        <w:rPr>
          <w:rFonts w:ascii="Times New Roman" w:eastAsia="Arial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Arial" w:hAnsi="Times New Roman" w:cs="Times New Roman"/>
          <w:sz w:val="21"/>
          <w:szCs w:val="21"/>
        </w:rPr>
        <w:t>en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Arial" w:hAnsi="Times New Roman" w:cs="Times New Roman"/>
          <w:sz w:val="21"/>
          <w:szCs w:val="21"/>
        </w:rPr>
        <w:t>e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>(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Arial" w:hAnsi="Times New Roman" w:cs="Times New Roman"/>
          <w:sz w:val="21"/>
          <w:szCs w:val="21"/>
        </w:rPr>
        <w:t>nd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Arial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Arial" w:hAnsi="Times New Roman" w:cs="Times New Roman"/>
          <w:sz w:val="21"/>
          <w:szCs w:val="21"/>
        </w:rPr>
        <w:t>zzo,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Arial" w:hAnsi="Times New Roman" w:cs="Times New Roman"/>
          <w:sz w:val="21"/>
          <w:szCs w:val="21"/>
        </w:rPr>
        <w:t>e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Arial" w:hAnsi="Times New Roman" w:cs="Times New Roman"/>
          <w:sz w:val="21"/>
          <w:szCs w:val="21"/>
        </w:rPr>
        <w:t>e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Arial" w:hAnsi="Times New Roman" w:cs="Times New Roman"/>
          <w:sz w:val="21"/>
          <w:szCs w:val="21"/>
        </w:rPr>
        <w:t>ono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 xml:space="preserve">e 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Arial" w:hAnsi="Times New Roman" w:cs="Times New Roman"/>
          <w:sz w:val="21"/>
          <w:szCs w:val="21"/>
        </w:rPr>
        <w:t>a</w:t>
      </w:r>
      <w:r>
        <w:rPr>
          <w:rFonts w:ascii="Times New Roman" w:eastAsia="Arial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Arial" w:hAnsi="Times New Roman" w:cs="Times New Roman"/>
          <w:sz w:val="21"/>
          <w:szCs w:val="21"/>
        </w:rPr>
        <w:t>) ………………………………………………………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.</w:t>
      </w:r>
      <w:r>
        <w:rPr>
          <w:rFonts w:ascii="Times New Roman" w:eastAsia="Arial" w:hAnsi="Times New Roman" w:cs="Times New Roman"/>
          <w:sz w:val="21"/>
          <w:szCs w:val="21"/>
        </w:rPr>
        <w:t>.</w:t>
      </w:r>
    </w:p>
    <w:p w:rsidR="002561A0" w:rsidRDefault="002561A0">
      <w:pPr>
        <w:pStyle w:val="Standard"/>
        <w:widowControl w:val="0"/>
        <w:numPr>
          <w:ilvl w:val="0"/>
          <w:numId w:val="5"/>
        </w:numPr>
        <w:spacing w:after="120"/>
        <w:ind w:left="709" w:right="-6" w:hanging="426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pacing w:val="1"/>
          <w:sz w:val="21"/>
          <w:szCs w:val="21"/>
        </w:rPr>
        <w:t>INAIL</w:t>
      </w:r>
    </w:p>
    <w:p w:rsidR="002561A0" w:rsidRDefault="002561A0">
      <w:pPr>
        <w:pStyle w:val="Standard"/>
        <w:widowControl w:val="0"/>
        <w:numPr>
          <w:ilvl w:val="0"/>
          <w:numId w:val="12"/>
        </w:numPr>
        <w:spacing w:after="120"/>
        <w:ind w:right="-6" w:hanging="426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>Codice ditta …………………………………………………………………</w:t>
      </w:r>
    </w:p>
    <w:p w:rsidR="002561A0" w:rsidRDefault="002561A0">
      <w:pPr>
        <w:pStyle w:val="Standard"/>
        <w:widowControl w:val="0"/>
        <w:numPr>
          <w:ilvl w:val="0"/>
          <w:numId w:val="2"/>
        </w:numPr>
        <w:spacing w:after="120"/>
        <w:ind w:right="-6" w:hanging="426"/>
        <w:jc w:val="both"/>
        <w:rPr>
          <w:rFonts w:ascii="Times New Roman" w:eastAsia="Arial" w:hAnsi="Times New Roman" w:cs="Times New Roman"/>
          <w:spacing w:val="1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>Sede competente (indirizzo, telefono e fax) ………………………………………………...………</w:t>
      </w:r>
    </w:p>
    <w:p w:rsidR="002561A0" w:rsidRDefault="002561A0">
      <w:pPr>
        <w:pStyle w:val="Standard"/>
        <w:widowControl w:val="0"/>
        <w:numPr>
          <w:ilvl w:val="0"/>
          <w:numId w:val="5"/>
        </w:numPr>
        <w:spacing w:after="120"/>
        <w:ind w:left="709" w:right="-6" w:hanging="426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pacing w:val="1"/>
          <w:sz w:val="21"/>
          <w:szCs w:val="21"/>
        </w:rPr>
        <w:t>CASSA EDILE</w:t>
      </w:r>
    </w:p>
    <w:p w:rsidR="002561A0" w:rsidRDefault="002561A0">
      <w:pPr>
        <w:pStyle w:val="Standard"/>
        <w:widowControl w:val="0"/>
        <w:numPr>
          <w:ilvl w:val="0"/>
          <w:numId w:val="13"/>
        </w:numPr>
        <w:spacing w:after="120"/>
        <w:ind w:right="-6" w:hanging="426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>Codice Impresa ……………………………………………</w:t>
      </w:r>
    </w:p>
    <w:p w:rsidR="002561A0" w:rsidRDefault="002561A0">
      <w:pPr>
        <w:pStyle w:val="Standard"/>
        <w:widowControl w:val="0"/>
        <w:numPr>
          <w:ilvl w:val="0"/>
          <w:numId w:val="7"/>
        </w:numPr>
        <w:spacing w:after="120"/>
        <w:ind w:right="-6" w:hanging="426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>Codice Cassa …………………………………………………</w:t>
      </w:r>
    </w:p>
    <w:p w:rsidR="002561A0" w:rsidRDefault="002561A0">
      <w:pPr>
        <w:pStyle w:val="Standard"/>
        <w:widowControl w:val="0"/>
        <w:numPr>
          <w:ilvl w:val="0"/>
          <w:numId w:val="7"/>
        </w:numPr>
        <w:spacing w:after="120"/>
        <w:ind w:right="-6" w:hanging="426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>Sede competente (indirizzo, telefono e fax) …………………………………………………………</w:t>
      </w:r>
    </w:p>
    <w:p w:rsidR="002561A0" w:rsidRDefault="002561A0">
      <w:pPr>
        <w:pStyle w:val="Standard"/>
        <w:widowControl w:val="0"/>
        <w:spacing w:after="120"/>
        <w:ind w:left="862" w:right="-6" w:hanging="426"/>
        <w:jc w:val="both"/>
        <w:rPr>
          <w:rFonts w:ascii="Times New Roman" w:eastAsia="Arial" w:hAnsi="Times New Roman" w:cs="Times New Roman"/>
          <w:sz w:val="21"/>
          <w:szCs w:val="21"/>
        </w:rPr>
      </w:pPr>
    </w:p>
    <w:p w:rsidR="002561A0" w:rsidRDefault="002561A0">
      <w:pPr>
        <w:pStyle w:val="Standard"/>
        <w:widowControl w:val="0"/>
        <w:numPr>
          <w:ilvl w:val="0"/>
          <w:numId w:val="14"/>
        </w:numPr>
        <w:spacing w:after="120"/>
        <w:ind w:left="426" w:right="-6" w:hanging="426"/>
        <w:jc w:val="both"/>
        <w:rPr>
          <w:rFonts w:ascii="Times New Roman" w:eastAsia="Arial" w:hAnsi="Times New Roman" w:cs="Times New Roman"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spacing w:val="-1"/>
          <w:sz w:val="21"/>
          <w:szCs w:val="21"/>
        </w:rPr>
        <w:t>di applicare il seguente contratto collettivo nazionale di lavoro: …………………………………...</w:t>
      </w:r>
    </w:p>
    <w:p w:rsidR="002561A0" w:rsidRDefault="002561A0">
      <w:pPr>
        <w:pStyle w:val="Standard"/>
        <w:widowControl w:val="0"/>
        <w:numPr>
          <w:ilvl w:val="0"/>
          <w:numId w:val="3"/>
        </w:numPr>
        <w:spacing w:after="120"/>
        <w:ind w:left="426" w:right="-6" w:hanging="426"/>
        <w:jc w:val="both"/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spacing w:val="-1"/>
          <w:sz w:val="21"/>
          <w:szCs w:val="21"/>
        </w:rPr>
        <w:t>che in applicazione della legge 68/1999 (norme sul diritto al lavoro dei disabili), occupa un numero di dipendenti:</w:t>
      </w:r>
    </w:p>
    <w:p w:rsidR="002561A0" w:rsidRDefault="002561A0">
      <w:pPr>
        <w:pStyle w:val="Standard"/>
        <w:widowControl w:val="0"/>
        <w:ind w:left="426" w:right="-6"/>
        <w:jc w:val="both"/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>□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ab/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inferiore a 15 (quindici) e pertanto non è soggetto agli obblighi di cui alla predetta legge;</w:t>
      </w:r>
    </w:p>
    <w:p w:rsidR="002561A0" w:rsidRDefault="002561A0">
      <w:pPr>
        <w:pStyle w:val="Standard"/>
        <w:widowControl w:val="0"/>
        <w:ind w:left="426" w:right="-6"/>
        <w:jc w:val="both"/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>□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ab/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pari o superiore a 15 (quindici) e inferiore a 35 (trentacinque) ma non ha effettuato nuove assunzioni a tempo indeterminato dopo il 18 gennaio 2000 e pertanto non è soggetta agli obblighi di cui alla predetta legge;</w:t>
      </w:r>
    </w:p>
    <w:p w:rsidR="002561A0" w:rsidRDefault="002561A0">
      <w:pPr>
        <w:pStyle w:val="Standard"/>
        <w:widowControl w:val="0"/>
        <w:ind w:left="426" w:right="-6"/>
        <w:jc w:val="both"/>
        <w:rPr>
          <w:rFonts w:ascii="Times New Roman" w:eastAsia="Arial" w:hAnsi="Times New Roman" w:cs="Times New Roman"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>□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ab/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pari o superiore a 15 (quindici) e attesta l’ottemperanza agli obblighi di cui alla predetta legge; sede Ufficio di competenza ___________________________________________</w:t>
      </w:r>
    </w:p>
    <w:p w:rsidR="002561A0" w:rsidRDefault="002561A0">
      <w:pPr>
        <w:pStyle w:val="Standard"/>
        <w:widowControl w:val="0"/>
        <w:spacing w:after="120"/>
        <w:ind w:left="708" w:right="-6"/>
        <w:jc w:val="both"/>
        <w:rPr>
          <w:rFonts w:ascii="Times New Roman" w:eastAsia="Arial" w:hAnsi="Times New Roman" w:cs="Times New Roman"/>
          <w:spacing w:val="-1"/>
          <w:sz w:val="21"/>
          <w:szCs w:val="21"/>
        </w:rPr>
      </w:pPr>
    </w:p>
    <w:p w:rsidR="002561A0" w:rsidRDefault="002561A0">
      <w:pPr>
        <w:pStyle w:val="Standard"/>
        <w:widowControl w:val="0"/>
        <w:numPr>
          <w:ilvl w:val="0"/>
          <w:numId w:val="3"/>
        </w:numPr>
        <w:spacing w:after="120"/>
        <w:ind w:left="426" w:right="-6" w:hanging="426"/>
        <w:jc w:val="both"/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spacing w:val="-1"/>
          <w:sz w:val="21"/>
          <w:szCs w:val="21"/>
        </w:rPr>
        <w:t>che, ai sensi della lett. c) del comma 11 dell’art. 119 del D. Lgs. 36/2023 vista la natura delle lavorazioni oggetto del subappalto, il subappaltatore:</w:t>
      </w:r>
    </w:p>
    <w:p w:rsidR="002561A0" w:rsidRDefault="002561A0">
      <w:pPr>
        <w:pStyle w:val="Standard"/>
        <w:widowControl w:val="0"/>
        <w:spacing w:after="120"/>
        <w:ind w:left="426" w:right="-6" w:hanging="426"/>
        <w:jc w:val="both"/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>□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ab/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richiede la corresponsione diretta dei pagamenti;</w:t>
      </w:r>
    </w:p>
    <w:p w:rsidR="002561A0" w:rsidRDefault="002561A0">
      <w:pPr>
        <w:pStyle w:val="Standard"/>
        <w:widowControl w:val="0"/>
        <w:spacing w:after="120"/>
        <w:ind w:left="426" w:right="-6" w:hanging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>□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ab/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dichiara di rinunciare alla corresponsione diretta dei pagamenti;</w:t>
      </w:r>
    </w:p>
    <w:p w:rsidR="002561A0" w:rsidRDefault="002561A0">
      <w:pPr>
        <w:pStyle w:val="Standard"/>
        <w:widowControl w:val="0"/>
        <w:spacing w:after="120"/>
        <w:ind w:left="426" w:right="-6" w:hanging="426"/>
        <w:jc w:val="both"/>
        <w:rPr>
          <w:rFonts w:ascii="Times New Roman" w:hAnsi="Times New Roman" w:cs="Times New Roman"/>
          <w:sz w:val="21"/>
          <w:szCs w:val="21"/>
        </w:rPr>
      </w:pPr>
    </w:p>
    <w:p w:rsidR="002561A0" w:rsidRDefault="002561A0">
      <w:pPr>
        <w:pStyle w:val="Standard"/>
        <w:widowControl w:val="0"/>
        <w:numPr>
          <w:ilvl w:val="0"/>
          <w:numId w:val="3"/>
        </w:numPr>
        <w:spacing w:after="120"/>
        <w:ind w:left="426" w:right="-6" w:hanging="426"/>
        <w:jc w:val="both"/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spacing w:val="-1"/>
          <w:sz w:val="21"/>
          <w:szCs w:val="21"/>
        </w:rPr>
        <w:t>per gli effetti di cui alla lett. a) del comma 11 dell’art. 119 del D. Lgs. 36/2023 secondo le definizioni di cui al punto o), comma 1, art. 1 dell’Allegato I.1 del Codice il subappaltatore è:</w:t>
      </w:r>
    </w:p>
    <w:p w:rsidR="002561A0" w:rsidRDefault="002561A0">
      <w:pPr>
        <w:pStyle w:val="Standard"/>
        <w:widowControl w:val="0"/>
        <w:spacing w:after="120"/>
        <w:ind w:left="426" w:right="-6" w:hanging="426"/>
        <w:jc w:val="both"/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>□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ab/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una microimpresa (meno di 10 occupati e fatturato annuo oppure totale di bilancio &lt; 2 mln €)</w:t>
      </w:r>
    </w:p>
    <w:p w:rsidR="002561A0" w:rsidRDefault="002561A0">
      <w:pPr>
        <w:pStyle w:val="Standard"/>
        <w:widowControl w:val="0"/>
        <w:spacing w:after="120"/>
        <w:ind w:left="426" w:right="-6" w:hanging="426"/>
        <w:jc w:val="both"/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>□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ab/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una piccola impresa (meno di 50 occupati e fatturato annuo oppure totale di bilancio &lt; 10 mln €);</w:t>
      </w:r>
    </w:p>
    <w:p w:rsidR="002561A0" w:rsidRDefault="002561A0">
      <w:pPr>
        <w:pStyle w:val="Standard"/>
        <w:widowControl w:val="0"/>
        <w:spacing w:after="120"/>
        <w:ind w:left="426" w:right="-6" w:hanging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>□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ab/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una media impresa (meno di 250 occupati e fatturato annuo oppure totale di bilancio &lt; 50 mln €);</w:t>
      </w:r>
    </w:p>
    <w:p w:rsidR="002561A0" w:rsidRDefault="002561A0">
      <w:pPr>
        <w:pStyle w:val="Standard"/>
        <w:widowControl w:val="0"/>
        <w:spacing w:after="120"/>
        <w:ind w:right="-6"/>
        <w:jc w:val="both"/>
        <w:rPr>
          <w:rFonts w:ascii="Times New Roman" w:hAnsi="Times New Roman" w:cs="Times New Roman"/>
          <w:sz w:val="21"/>
          <w:szCs w:val="21"/>
        </w:rPr>
      </w:pPr>
    </w:p>
    <w:p w:rsidR="002561A0" w:rsidRDefault="002561A0">
      <w:pPr>
        <w:pStyle w:val="Standard"/>
        <w:widowControl w:val="0"/>
        <w:numPr>
          <w:ilvl w:val="0"/>
          <w:numId w:val="3"/>
        </w:numPr>
        <w:spacing w:after="120"/>
        <w:ind w:left="426" w:right="-6" w:hanging="426"/>
        <w:jc w:val="both"/>
        <w:rPr>
          <w:rFonts w:ascii="Times New Roman" w:eastAsia="Arial" w:hAnsi="Times New Roman" w:cs="Times New Roman"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spacing w:val="-1"/>
          <w:sz w:val="21"/>
          <w:szCs w:val="21"/>
        </w:rPr>
        <w:t>che, ai sensi del comma 52 dell’art. 1 della Legge 190/2012 e s.m.i., il subappaltatore:</w:t>
      </w:r>
    </w:p>
    <w:p w:rsidR="002561A0" w:rsidRDefault="002561A0">
      <w:pPr>
        <w:pStyle w:val="Standard"/>
        <w:widowControl w:val="0"/>
        <w:spacing w:after="120"/>
        <w:ind w:right="-6"/>
        <w:jc w:val="both"/>
        <w:rPr>
          <w:rFonts w:ascii="Times New Roman" w:eastAsia="Arial" w:hAnsi="Times New Roman" w:cs="Times New Roman"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spacing w:val="-1"/>
          <w:sz w:val="21"/>
          <w:szCs w:val="21"/>
        </w:rPr>
        <w:t>□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  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ab/>
        <w:t>è iscritto nella white list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 xml:space="preserve"> della Prefettura di …………………… con scadenza il ……... ;</w:t>
      </w:r>
    </w:p>
    <w:p w:rsidR="002561A0" w:rsidRDefault="002561A0">
      <w:pPr>
        <w:pStyle w:val="Standard"/>
        <w:widowControl w:val="0"/>
        <w:spacing w:after="120"/>
        <w:ind w:right="-6"/>
        <w:jc w:val="both"/>
        <w:rPr>
          <w:rFonts w:ascii="Times New Roman" w:eastAsia="Arial" w:hAnsi="Times New Roman" w:cs="Times New Roman"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spacing w:val="-1"/>
          <w:sz w:val="21"/>
          <w:szCs w:val="21"/>
        </w:rPr>
        <w:t>□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  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ab/>
        <w:t>ha richiesto l’iscrizione nella white list della Prefettura di ………………...… in data …..…. ;</w:t>
      </w:r>
    </w:p>
    <w:p w:rsidR="002561A0" w:rsidRDefault="002561A0">
      <w:pPr>
        <w:pStyle w:val="Standard"/>
        <w:widowControl w:val="0"/>
        <w:spacing w:after="120"/>
        <w:ind w:right="-6"/>
        <w:jc w:val="both"/>
        <w:rPr>
          <w:rFonts w:ascii="Times New Roman" w:eastAsia="SimSun" w:hAnsi="Times New Roman" w:cs="Times New Roman"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spacing w:val="-1"/>
          <w:sz w:val="21"/>
          <w:szCs w:val="21"/>
        </w:rPr>
        <w:t>□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  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ab/>
        <w:t>non è iscritto nella white list;</w:t>
      </w:r>
    </w:p>
    <w:p w:rsidR="002561A0" w:rsidRDefault="002561A0">
      <w:pPr>
        <w:pStyle w:val="Default"/>
        <w:jc w:val="both"/>
        <w:rPr>
          <w:rFonts w:ascii="Times New Roman" w:eastAsia="SimSun" w:hAnsi="Times New Roman" w:cs="Times New Roman"/>
          <w:spacing w:val="-1"/>
          <w:sz w:val="21"/>
          <w:szCs w:val="21"/>
        </w:rPr>
      </w:pPr>
    </w:p>
    <w:p w:rsidR="002561A0" w:rsidRDefault="002561A0">
      <w:pPr>
        <w:pStyle w:val="Standard"/>
        <w:widowControl w:val="0"/>
        <w:spacing w:after="120"/>
        <w:ind w:left="425" w:right="-6" w:hanging="425"/>
        <w:jc w:val="both"/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spacing w:val="-1"/>
          <w:sz w:val="21"/>
          <w:szCs w:val="21"/>
        </w:rPr>
        <w:t xml:space="preserve">h) 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ab/>
        <w:t>in merito ai requisiti di ordine speciale, il subappaltatore è:</w:t>
      </w:r>
    </w:p>
    <w:p w:rsidR="002561A0" w:rsidRDefault="002561A0">
      <w:pPr>
        <w:pStyle w:val="Standard"/>
        <w:widowControl w:val="0"/>
        <w:spacing w:after="120"/>
        <w:ind w:left="426" w:right="-62"/>
        <w:jc w:val="both"/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>□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ab/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 xml:space="preserve"> in possesso dell’Attestazione di qualificazione per l’esecuzione di lavori pubblici rilasciata da SOA regolarmente autorizzata nelle seguenti categorie e con le seguenti classifiche CAT….. CLASS….. SCADENZA…… e s</w:t>
      </w:r>
      <w:r>
        <w:rPr>
          <w:rFonts w:ascii="Times New Roman" w:eastAsia="Arial" w:hAnsi="Times New Roman" w:cs="Times New Roman"/>
          <w:sz w:val="21"/>
          <w:szCs w:val="21"/>
        </w:rPr>
        <w:t>i allega copia conforme all’originale dell’attestazione rilasciata dalla SOA ……………………………. in corso di validità;</w:t>
      </w:r>
    </w:p>
    <w:p w:rsidR="002561A0" w:rsidRDefault="002561A0">
      <w:pPr>
        <w:pStyle w:val="Standard"/>
        <w:widowControl w:val="0"/>
        <w:spacing w:after="120"/>
        <w:ind w:left="426" w:right="-62"/>
        <w:jc w:val="both"/>
        <w:rPr>
          <w:rFonts w:ascii="Times New Roman" w:eastAsia="Arial" w:hAnsi="Times New Roman" w:cs="Times New Roman"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>□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ab/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>di essere in possesso dei seguenti requisiti di ordine tecnico e organizzativo ai sensi dell’art. 28 dell’Allegato II.12 del Codice.:</w:t>
      </w:r>
    </w:p>
    <w:p w:rsidR="002561A0" w:rsidRDefault="002561A0">
      <w:pPr>
        <w:pStyle w:val="Standard"/>
        <w:widowControl w:val="0"/>
        <w:numPr>
          <w:ilvl w:val="2"/>
          <w:numId w:val="6"/>
        </w:numPr>
        <w:spacing w:after="120"/>
        <w:ind w:left="851" w:right="55" w:hanging="425"/>
        <w:jc w:val="both"/>
        <w:rPr>
          <w:rFonts w:ascii="Times New Roman" w:eastAsia="Arial" w:hAnsi="Times New Roman" w:cs="Times New Roman"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Arial" w:hAnsi="Times New Roman" w:cs="Times New Roman"/>
          <w:sz w:val="21"/>
          <w:szCs w:val="21"/>
        </w:rPr>
        <w:t>mpo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Arial" w:hAnsi="Times New Roman" w:cs="Times New Roman"/>
          <w:sz w:val="21"/>
          <w:szCs w:val="21"/>
        </w:rPr>
        <w:t>o</w:t>
      </w:r>
      <w:r>
        <w:rPr>
          <w:rFonts w:ascii="Times New Roman" w:eastAsia="Arial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>dei</w:t>
      </w:r>
      <w:r>
        <w:rPr>
          <w:rFonts w:ascii="Times New Roman" w:eastAsia="Arial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Arial" w:hAnsi="Times New Roman" w:cs="Times New Roman"/>
          <w:sz w:val="21"/>
          <w:szCs w:val="21"/>
        </w:rPr>
        <w:t>avori</w:t>
      </w:r>
      <w:r>
        <w:rPr>
          <w:rFonts w:ascii="Times New Roman" w:eastAsia="Arial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>an</w:t>
      </w:r>
      <w:r>
        <w:rPr>
          <w:rFonts w:ascii="Times New Roman" w:eastAsia="Arial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Arial" w:hAnsi="Times New Roman" w:cs="Times New Roman"/>
          <w:sz w:val="21"/>
          <w:szCs w:val="21"/>
        </w:rPr>
        <w:t>og</w:t>
      </w:r>
      <w:r>
        <w:rPr>
          <w:rFonts w:ascii="Times New Roman" w:eastAsia="Arial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Arial" w:hAnsi="Times New Roman" w:cs="Times New Roman"/>
          <w:sz w:val="21"/>
          <w:szCs w:val="21"/>
        </w:rPr>
        <w:t>i</w:t>
      </w:r>
      <w:r>
        <w:rPr>
          <w:rFonts w:ascii="Times New Roman" w:eastAsia="Arial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>ese</w:t>
      </w:r>
      <w:r>
        <w:rPr>
          <w:rFonts w:ascii="Times New Roman" w:eastAsia="Arial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Arial" w:hAnsi="Times New Roman" w:cs="Times New Roman"/>
          <w:sz w:val="21"/>
          <w:szCs w:val="21"/>
        </w:rPr>
        <w:t>u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Arial" w:hAnsi="Times New Roman" w:cs="Times New Roman"/>
          <w:sz w:val="21"/>
          <w:szCs w:val="21"/>
        </w:rPr>
        <w:t>i</w:t>
      </w:r>
      <w:r>
        <w:rPr>
          <w:rFonts w:ascii="Times New Roman" w:eastAsia="Arial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>d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Arial" w:hAnsi="Times New Roman" w:cs="Times New Roman"/>
          <w:sz w:val="21"/>
          <w:szCs w:val="21"/>
        </w:rPr>
        <w:t>re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Arial" w:hAnsi="Times New Roman" w:cs="Times New Roman"/>
          <w:sz w:val="21"/>
          <w:szCs w:val="21"/>
        </w:rPr>
        <w:t>amen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Arial" w:hAnsi="Times New Roman" w:cs="Times New Roman"/>
          <w:sz w:val="21"/>
          <w:szCs w:val="21"/>
        </w:rPr>
        <w:t>e</w:t>
      </w:r>
      <w:r>
        <w:rPr>
          <w:rFonts w:ascii="Times New Roman" w:eastAsia="Arial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>nel</w:t>
      </w:r>
      <w:r>
        <w:rPr>
          <w:rFonts w:ascii="Times New Roman" w:eastAsia="Arial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>qu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Arial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Arial" w:hAnsi="Times New Roman" w:cs="Times New Roman"/>
          <w:sz w:val="21"/>
          <w:szCs w:val="21"/>
        </w:rPr>
        <w:t>quen</w:t>
      </w:r>
      <w:r>
        <w:rPr>
          <w:rFonts w:ascii="Times New Roman" w:eastAsia="Arial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Arial" w:hAnsi="Times New Roman" w:cs="Times New Roman"/>
          <w:sz w:val="21"/>
          <w:szCs w:val="21"/>
        </w:rPr>
        <w:t>o</w:t>
      </w:r>
      <w:r>
        <w:rPr>
          <w:rFonts w:ascii="Times New Roman" w:eastAsia="Arial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>an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Arial" w:hAnsi="Times New Roman" w:cs="Times New Roman"/>
          <w:sz w:val="21"/>
          <w:szCs w:val="21"/>
        </w:rPr>
        <w:t>eced</w:t>
      </w:r>
      <w:r>
        <w:rPr>
          <w:rFonts w:ascii="Times New Roman" w:eastAsia="Arial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Arial" w:hAnsi="Times New Roman" w:cs="Times New Roman"/>
          <w:sz w:val="21"/>
          <w:szCs w:val="21"/>
        </w:rPr>
        <w:t>n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Arial" w:hAnsi="Times New Roman" w:cs="Times New Roman"/>
          <w:sz w:val="21"/>
          <w:szCs w:val="21"/>
        </w:rPr>
        <w:t>e</w:t>
      </w:r>
      <w:r>
        <w:rPr>
          <w:rFonts w:ascii="Times New Roman" w:eastAsia="Arial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Arial" w:hAnsi="Times New Roman" w:cs="Times New Roman"/>
          <w:sz w:val="21"/>
          <w:szCs w:val="21"/>
        </w:rPr>
        <w:t>a da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Arial" w:hAnsi="Times New Roman" w:cs="Times New Roman"/>
          <w:sz w:val="21"/>
          <w:szCs w:val="21"/>
        </w:rPr>
        <w:t>a</w:t>
      </w:r>
      <w:r>
        <w:rPr>
          <w:rFonts w:ascii="Times New Roman" w:eastAsia="Arial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Arial" w:hAnsi="Times New Roman" w:cs="Times New Roman"/>
          <w:sz w:val="21"/>
          <w:szCs w:val="21"/>
        </w:rPr>
        <w:t xml:space="preserve">i 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richiesta</w:t>
      </w:r>
      <w:r>
        <w:rPr>
          <w:rFonts w:ascii="Times New Roman" w:eastAsia="Arial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>al subapp</w:t>
      </w:r>
      <w:r>
        <w:rPr>
          <w:rFonts w:ascii="Times New Roman" w:eastAsia="Arial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Arial" w:hAnsi="Times New Roman" w:cs="Times New Roman"/>
          <w:sz w:val="21"/>
          <w:szCs w:val="21"/>
        </w:rPr>
        <w:t>o,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 xml:space="preserve">non 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Arial" w:hAnsi="Times New Roman" w:cs="Times New Roman"/>
          <w:sz w:val="21"/>
          <w:szCs w:val="21"/>
        </w:rPr>
        <w:t>n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Arial" w:hAnsi="Times New Roman" w:cs="Times New Roman"/>
          <w:sz w:val="21"/>
          <w:szCs w:val="21"/>
        </w:rPr>
        <w:t>er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Arial" w:hAnsi="Times New Roman" w:cs="Times New Roman"/>
          <w:sz w:val="21"/>
          <w:szCs w:val="21"/>
        </w:rPr>
        <w:t>ore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>a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’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Arial" w:hAnsi="Times New Roman" w:cs="Times New Roman"/>
          <w:sz w:val="21"/>
          <w:szCs w:val="21"/>
        </w:rPr>
        <w:t>mpo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Arial" w:hAnsi="Times New Roman" w:cs="Times New Roman"/>
          <w:sz w:val="21"/>
          <w:szCs w:val="21"/>
        </w:rPr>
        <w:t>o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>del sub</w:t>
      </w:r>
      <w:r>
        <w:rPr>
          <w:rFonts w:ascii="Times New Roman" w:eastAsia="Arial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Arial" w:hAnsi="Times New Roman" w:cs="Times New Roman"/>
          <w:sz w:val="21"/>
          <w:szCs w:val="21"/>
        </w:rPr>
        <w:t>ppa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Arial" w:hAnsi="Times New Roman" w:cs="Times New Roman"/>
          <w:sz w:val="21"/>
          <w:szCs w:val="21"/>
        </w:rPr>
        <w:t>o;</w:t>
      </w:r>
    </w:p>
    <w:p w:rsidR="002561A0" w:rsidRDefault="002561A0">
      <w:pPr>
        <w:pStyle w:val="Standard"/>
        <w:widowControl w:val="0"/>
        <w:numPr>
          <w:ilvl w:val="2"/>
          <w:numId w:val="6"/>
        </w:numPr>
        <w:spacing w:after="120"/>
        <w:ind w:left="851" w:right="55" w:hanging="425"/>
        <w:jc w:val="both"/>
        <w:rPr>
          <w:rFonts w:ascii="Times New Roman" w:eastAsia="Arial" w:hAnsi="Times New Roman" w:cs="Times New Roman"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spacing w:val="-1"/>
          <w:sz w:val="21"/>
          <w:szCs w:val="21"/>
        </w:rPr>
        <w:t>costo complessivo sostenuto per il personale dipendente, non inferiore al 15% dell’importo dei lavori eseguiti nel quinquennio antecedente la richiesta al subappalto;</w:t>
      </w:r>
    </w:p>
    <w:p w:rsidR="002561A0" w:rsidRDefault="002561A0">
      <w:pPr>
        <w:pStyle w:val="Standard"/>
        <w:widowControl w:val="0"/>
        <w:numPr>
          <w:ilvl w:val="2"/>
          <w:numId w:val="6"/>
        </w:numPr>
        <w:spacing w:after="120"/>
        <w:ind w:left="851" w:right="55" w:hanging="425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pacing w:val="-1"/>
          <w:sz w:val="21"/>
          <w:szCs w:val="21"/>
        </w:rPr>
        <w:t>adeguata attrezzatura tecnica.</w:t>
      </w:r>
    </w:p>
    <w:p w:rsidR="002561A0" w:rsidRDefault="002561A0">
      <w:pPr>
        <w:pStyle w:val="Standard"/>
        <w:spacing w:after="120"/>
        <w:ind w:left="426" w:right="-20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>A comprova della presente dichiarazione sono allegati i seguenti documenti:</w:t>
      </w:r>
    </w:p>
    <w:p w:rsidR="002561A0" w:rsidRDefault="002561A0">
      <w:pPr>
        <w:pStyle w:val="Standard"/>
        <w:spacing w:after="120"/>
        <w:ind w:left="426" w:right="-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>…………………………………………………………………………</w:t>
      </w:r>
      <w:r>
        <w:rPr>
          <w:rFonts w:ascii="Times New Roman" w:eastAsia="Arial" w:hAnsi="Times New Roman" w:cs="Times New Roman"/>
          <w:sz w:val="21"/>
          <w:szCs w:val="21"/>
        </w:rPr>
        <w:t>...…………………………………</w:t>
      </w:r>
    </w:p>
    <w:p w:rsidR="002561A0" w:rsidRDefault="002561A0">
      <w:pPr>
        <w:pStyle w:val="Standard"/>
        <w:spacing w:after="120"/>
        <w:ind w:left="426" w:right="-20"/>
        <w:rPr>
          <w:rFonts w:ascii="Times New Roman" w:hAnsi="Times New Roman" w:cs="Times New Roman"/>
          <w:sz w:val="21"/>
          <w:szCs w:val="21"/>
        </w:rPr>
      </w:pPr>
    </w:p>
    <w:p w:rsidR="002561A0" w:rsidRDefault="002561A0">
      <w:pPr>
        <w:pStyle w:val="Standard"/>
        <w:widowControl w:val="0"/>
        <w:spacing w:after="120"/>
        <w:ind w:left="425" w:right="-6" w:hanging="425"/>
        <w:jc w:val="both"/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spacing w:val="-1"/>
          <w:sz w:val="21"/>
          <w:szCs w:val="21"/>
        </w:rPr>
        <w:t xml:space="preserve">i) 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ab/>
        <w:t>in merito al possesso della patente a punti, il subappaltatore dichiara:</w:t>
      </w:r>
    </w:p>
    <w:p w:rsidR="002561A0" w:rsidRDefault="002561A0">
      <w:pPr>
        <w:pStyle w:val="Standard"/>
        <w:widowControl w:val="0"/>
        <w:spacing w:after="120"/>
        <w:ind w:left="425" w:right="-6" w:hanging="425"/>
        <w:jc w:val="both"/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ab/>
        <w:t>□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ab/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 xml:space="preserve"> </w:t>
      </w:r>
      <w:bookmarkStart w:id="0" w:name="_Hlk182555575"/>
      <w:r>
        <w:rPr>
          <w:rFonts w:ascii="Times New Roman" w:eastAsia="SimSun" w:hAnsi="Times New Roman" w:cs="Times New Roman"/>
          <w:sz w:val="21"/>
          <w:szCs w:val="21"/>
        </w:rPr>
        <w:t>di possedere la patente o documento equivalente di cui all’art. 27 del D.lgs. 81/2008 e s.m.i.;</w:t>
      </w:r>
    </w:p>
    <w:p w:rsidR="002561A0" w:rsidRDefault="002561A0">
      <w:pPr>
        <w:pStyle w:val="Standard"/>
        <w:widowControl w:val="0"/>
        <w:spacing w:after="120"/>
        <w:ind w:left="709" w:right="-6" w:hanging="425"/>
        <w:jc w:val="both"/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>□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ab/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SimSun" w:hAnsi="Times New Roman" w:cs="Times New Roman"/>
          <w:sz w:val="21"/>
          <w:szCs w:val="21"/>
        </w:rPr>
        <w:t>di aver presentato la domanda per il conseguimento della patente;</w:t>
      </w:r>
    </w:p>
    <w:p w:rsidR="002561A0" w:rsidRDefault="002561A0">
      <w:pPr>
        <w:pStyle w:val="Standard"/>
        <w:widowControl w:val="0"/>
        <w:spacing w:after="120"/>
        <w:ind w:left="709" w:right="-6" w:hanging="42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>□</w:t>
      </w:r>
      <w:r>
        <w:rPr>
          <w:rFonts w:ascii="Times New Roman" w:eastAsia="Arial" w:hAnsi="Times New Roman" w:cs="Times New Roman"/>
          <w:b/>
          <w:bCs/>
          <w:spacing w:val="-1"/>
          <w:sz w:val="21"/>
          <w:szCs w:val="21"/>
        </w:rPr>
        <w:tab/>
      </w:r>
      <w:r>
        <w:rPr>
          <w:rFonts w:ascii="Times New Roman" w:eastAsia="SimSun" w:hAnsi="Times New Roman" w:cs="Times New Roman"/>
          <w:sz w:val="21"/>
          <w:szCs w:val="21"/>
        </w:rPr>
        <w:t>di essere esonerato dal possesso della patente in quanto in possesso dell’attestazione di qualificazione SOA, in classifica pari o superiore alla III.</w:t>
      </w:r>
      <w:bookmarkEnd w:id="0"/>
    </w:p>
    <w:p w:rsidR="002561A0" w:rsidRDefault="002561A0">
      <w:pPr>
        <w:pStyle w:val="Standard"/>
        <w:widowControl w:val="0"/>
        <w:spacing w:after="120"/>
        <w:ind w:left="709" w:right="-6" w:hanging="425"/>
        <w:jc w:val="both"/>
        <w:rPr>
          <w:rFonts w:ascii="Times New Roman" w:hAnsi="Times New Roman" w:cs="Times New Roman"/>
          <w:sz w:val="21"/>
          <w:szCs w:val="21"/>
        </w:rPr>
      </w:pPr>
    </w:p>
    <w:p w:rsidR="002561A0" w:rsidRDefault="002561A0">
      <w:pPr>
        <w:pStyle w:val="Standard"/>
        <w:widowControl w:val="0"/>
        <w:spacing w:after="120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pacing w:val="-1"/>
          <w:sz w:val="21"/>
          <w:szCs w:val="21"/>
        </w:rPr>
        <w:t xml:space="preserve">j) 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ab/>
      </w:r>
      <w:r>
        <w:rPr>
          <w:rFonts w:ascii="Times New Roman" w:eastAsia="Arial" w:hAnsi="Times New Roman" w:cs="Times New Roman"/>
          <w:spacing w:val="1"/>
          <w:sz w:val="21"/>
          <w:szCs w:val="21"/>
        </w:rPr>
        <w:t>che, ai sensi del comma 9 dell’art. 3 della Legge n. 136/2010 s.m.i., il contratto di subappalto contiene, a pena di nullità assoluta, apposita clausola con la quale il subappaltatore assume gli obblighi di tracciabilità dei flussi finanziari di cui alla Legge n. 136/2010 s.m.i.</w:t>
      </w:r>
      <w:r>
        <w:rPr>
          <w:rFonts w:ascii="Times New Roman" w:eastAsia="Arial" w:hAnsi="Times New Roman" w:cs="Times New Roman"/>
          <w:spacing w:val="-1"/>
          <w:sz w:val="21"/>
          <w:szCs w:val="21"/>
        </w:rPr>
        <w:t>;</w:t>
      </w:r>
    </w:p>
    <w:p w:rsidR="002561A0" w:rsidRDefault="002561A0">
      <w:pPr>
        <w:pStyle w:val="Standard"/>
        <w:widowControl w:val="0"/>
        <w:spacing w:before="120" w:after="120"/>
        <w:jc w:val="both"/>
        <w:rPr>
          <w:rFonts w:ascii="Times New Roman" w:eastAsia="SimSun" w:hAnsi="Times New Roman" w:cs="Times New Roman"/>
          <w:sz w:val="21"/>
          <w:szCs w:val="21"/>
          <w:shd w:val="clear" w:color="auto" w:fill="FFFF00"/>
        </w:rPr>
      </w:pPr>
      <w:r>
        <w:rPr>
          <w:rFonts w:ascii="Times New Roman" w:eastAsia="SimSun" w:hAnsi="Times New Roman" w:cs="Times New Roman"/>
          <w:sz w:val="21"/>
          <w:szCs w:val="21"/>
        </w:rPr>
        <w:t>Il sottoscritto si impegna a comunicare tempestivamente alla Stazione Appaltante e all’Appaltatore ogni eventuale variazione riguardante le dichiarazioni di cui alla presente.</w:t>
      </w:r>
    </w:p>
    <w:p w:rsidR="002561A0" w:rsidRDefault="002561A0">
      <w:pPr>
        <w:pStyle w:val="Standard"/>
        <w:widowControl w:val="0"/>
        <w:spacing w:before="120" w:after="120"/>
        <w:jc w:val="both"/>
        <w:rPr>
          <w:rFonts w:ascii="Times New Roman" w:eastAsia="SimSun" w:hAnsi="Times New Roman" w:cs="Times New Roman"/>
          <w:sz w:val="21"/>
          <w:szCs w:val="21"/>
          <w:shd w:val="clear" w:color="auto" w:fill="FFFF00"/>
        </w:rPr>
      </w:pPr>
    </w:p>
    <w:p w:rsidR="002561A0" w:rsidRDefault="002561A0">
      <w:pPr>
        <w:pStyle w:val="Standard"/>
        <w:spacing w:before="61"/>
        <w:ind w:right="-20"/>
        <w:jc w:val="both"/>
        <w:rPr>
          <w:rFonts w:ascii="Times New Roman" w:eastAsia="Arial" w:hAnsi="Times New Roman" w:cs="Times New Roman"/>
          <w:sz w:val="21"/>
          <w:szCs w:val="21"/>
          <w:shd w:val="clear" w:color="auto" w:fill="FFFF00"/>
        </w:rPr>
      </w:pPr>
    </w:p>
    <w:p w:rsidR="002561A0" w:rsidRDefault="002561A0">
      <w:pPr>
        <w:pStyle w:val="Standard"/>
        <w:spacing w:after="120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Luogo e data</w:t>
      </w:r>
    </w:p>
    <w:p w:rsidR="002561A0" w:rsidRDefault="002561A0">
      <w:pPr>
        <w:pStyle w:val="Standard"/>
        <w:spacing w:after="120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ab/>
      </w:r>
      <w:r>
        <w:rPr>
          <w:rFonts w:ascii="Times New Roman" w:eastAsia="SimSun" w:hAnsi="Times New Roman" w:cs="Times New Roman"/>
          <w:sz w:val="21"/>
          <w:szCs w:val="21"/>
        </w:rPr>
        <w:tab/>
      </w:r>
      <w:r>
        <w:rPr>
          <w:rFonts w:ascii="Times New Roman" w:eastAsia="SimSun" w:hAnsi="Times New Roman" w:cs="Times New Roman"/>
          <w:sz w:val="21"/>
          <w:szCs w:val="21"/>
        </w:rPr>
        <w:tab/>
      </w:r>
      <w:r>
        <w:rPr>
          <w:rFonts w:ascii="Times New Roman" w:eastAsia="SimSun" w:hAnsi="Times New Roman" w:cs="Times New Roman"/>
          <w:sz w:val="21"/>
          <w:szCs w:val="21"/>
        </w:rPr>
        <w:tab/>
      </w:r>
      <w:r>
        <w:rPr>
          <w:rFonts w:ascii="Times New Roman" w:eastAsia="SimSun" w:hAnsi="Times New Roman" w:cs="Times New Roman"/>
          <w:sz w:val="21"/>
          <w:szCs w:val="21"/>
        </w:rPr>
        <w:tab/>
      </w:r>
      <w:r>
        <w:rPr>
          <w:rFonts w:ascii="Times New Roman" w:eastAsia="SimSun" w:hAnsi="Times New Roman" w:cs="Times New Roman"/>
          <w:sz w:val="21"/>
          <w:szCs w:val="21"/>
        </w:rPr>
        <w:tab/>
      </w:r>
      <w:r>
        <w:rPr>
          <w:rFonts w:ascii="Times New Roman" w:eastAsia="SimSun" w:hAnsi="Times New Roman" w:cs="Times New Roman"/>
          <w:sz w:val="21"/>
          <w:szCs w:val="21"/>
        </w:rPr>
        <w:tab/>
      </w:r>
      <w:r>
        <w:rPr>
          <w:rFonts w:ascii="Times New Roman" w:eastAsia="SimSun" w:hAnsi="Times New Roman" w:cs="Times New Roman"/>
          <w:sz w:val="21"/>
          <w:szCs w:val="21"/>
        </w:rPr>
        <w:tab/>
      </w:r>
      <w:r>
        <w:rPr>
          <w:rFonts w:ascii="Times New Roman" w:eastAsia="SimSun" w:hAnsi="Times New Roman" w:cs="Times New Roman"/>
          <w:sz w:val="21"/>
          <w:szCs w:val="21"/>
        </w:rPr>
        <w:tab/>
        <w:t xml:space="preserve">     IL DICHIARANTE</w:t>
      </w:r>
    </w:p>
    <w:p w:rsidR="002561A0" w:rsidRDefault="002561A0">
      <w:pPr>
        <w:pStyle w:val="Standard"/>
        <w:spacing w:after="120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ab/>
      </w:r>
      <w:r>
        <w:rPr>
          <w:rFonts w:ascii="Times New Roman" w:eastAsia="SimSun" w:hAnsi="Times New Roman" w:cs="Times New Roman"/>
          <w:sz w:val="21"/>
          <w:szCs w:val="21"/>
        </w:rPr>
        <w:tab/>
      </w:r>
      <w:r>
        <w:rPr>
          <w:rFonts w:ascii="Times New Roman" w:eastAsia="SimSun" w:hAnsi="Times New Roman" w:cs="Times New Roman"/>
          <w:sz w:val="21"/>
          <w:szCs w:val="21"/>
        </w:rPr>
        <w:tab/>
      </w:r>
      <w:r>
        <w:rPr>
          <w:rFonts w:ascii="Times New Roman" w:eastAsia="SimSun" w:hAnsi="Times New Roman" w:cs="Times New Roman"/>
          <w:sz w:val="21"/>
          <w:szCs w:val="21"/>
        </w:rPr>
        <w:tab/>
      </w:r>
      <w:r>
        <w:rPr>
          <w:rFonts w:ascii="Times New Roman" w:eastAsia="SimSun" w:hAnsi="Times New Roman" w:cs="Times New Roman"/>
          <w:sz w:val="21"/>
          <w:szCs w:val="21"/>
        </w:rPr>
        <w:tab/>
      </w:r>
      <w:r>
        <w:rPr>
          <w:rFonts w:ascii="Times New Roman" w:eastAsia="SimSun" w:hAnsi="Times New Roman" w:cs="Times New Roman"/>
          <w:sz w:val="21"/>
          <w:szCs w:val="21"/>
        </w:rPr>
        <w:tab/>
      </w:r>
      <w:r>
        <w:rPr>
          <w:rFonts w:ascii="Times New Roman" w:eastAsia="SimSun" w:hAnsi="Times New Roman" w:cs="Times New Roman"/>
          <w:sz w:val="21"/>
          <w:szCs w:val="21"/>
        </w:rPr>
        <w:tab/>
      </w:r>
      <w:r>
        <w:rPr>
          <w:rFonts w:ascii="Times New Roman" w:eastAsia="SimSun" w:hAnsi="Times New Roman" w:cs="Times New Roman"/>
          <w:sz w:val="21"/>
          <w:szCs w:val="21"/>
        </w:rPr>
        <w:tab/>
      </w:r>
      <w:r>
        <w:rPr>
          <w:rFonts w:ascii="Times New Roman" w:eastAsia="SimSun" w:hAnsi="Times New Roman" w:cs="Times New Roman"/>
          <w:sz w:val="21"/>
          <w:szCs w:val="21"/>
        </w:rPr>
        <w:tab/>
        <w:t xml:space="preserve">         (firma digitale)</w:t>
      </w:r>
    </w:p>
    <w:p w:rsidR="002561A0" w:rsidRDefault="002561A0">
      <w:pPr>
        <w:pStyle w:val="Standard"/>
        <w:spacing w:after="120"/>
        <w:jc w:val="both"/>
        <w:rPr>
          <w:rFonts w:ascii="Times New Roman" w:eastAsia="SimSun" w:hAnsi="Times New Roman" w:cs="Times New Roman"/>
          <w:sz w:val="21"/>
          <w:szCs w:val="21"/>
        </w:rPr>
      </w:pPr>
    </w:p>
    <w:p w:rsidR="002561A0" w:rsidRDefault="002561A0">
      <w:pPr>
        <w:pStyle w:val="Standard"/>
        <w:rPr>
          <w:rFonts w:ascii="Times New Roman" w:eastAsia="SimSun" w:hAnsi="Times New Roman" w:cs="Times New Roman"/>
          <w:sz w:val="21"/>
          <w:szCs w:val="21"/>
        </w:rPr>
      </w:pPr>
    </w:p>
    <w:p w:rsidR="002561A0" w:rsidRDefault="002561A0">
      <w:pPr>
        <w:pStyle w:val="Default"/>
        <w:jc w:val="both"/>
      </w:pPr>
    </w:p>
    <w:sectPr w:rsidR="002561A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30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61A0" w:rsidRDefault="002561A0">
      <w:pPr>
        <w:rPr>
          <w:rFonts w:hint="eastAsia"/>
        </w:rPr>
      </w:pPr>
      <w:r>
        <w:separator/>
      </w:r>
    </w:p>
  </w:endnote>
  <w:endnote w:type="continuationSeparator" w:id="0">
    <w:p w:rsidR="002561A0" w:rsidRDefault="002561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ap">
    <w:altName w:val=" 'Courier New'"/>
    <w:charset w:val="00"/>
    <w:family w:val="auto"/>
    <w:pitch w:val="variable"/>
  </w:font>
  <w:font w:name="OpenSymbol">
    <w:altName w:val="Arial Unicode MS"/>
    <w:charset w:val="00"/>
    <w:family w:val="auto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  <w:font w:name="0">
    <w:altName w:val="Cambria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1A0" w:rsidRDefault="002561A0">
    <w:pPr>
      <w:pStyle w:val="Pidipagina"/>
    </w:pPr>
    <w:r>
      <w:rPr>
        <w:rFonts w:ascii="Times New Roman" w:hAnsi="Times New Roman" w:cs="Times New Roman"/>
        <w:bCs/>
        <w:color w:val="000000"/>
        <w:sz w:val="20"/>
        <w:szCs w:val="20"/>
      </w:rPr>
      <w:t>MODELLO 02: Dichiarazione sostitutiva del subappaltatore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1A0" w:rsidRDefault="002561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61A0" w:rsidRDefault="002561A0">
      <w:pPr>
        <w:rPr>
          <w:rFonts w:hint="eastAsia"/>
        </w:rPr>
      </w:pPr>
      <w:r>
        <w:separator/>
      </w:r>
    </w:p>
  </w:footnote>
  <w:footnote w:type="continuationSeparator" w:id="0">
    <w:p w:rsidR="002561A0" w:rsidRDefault="002561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1A0" w:rsidRDefault="002561A0">
    <w:pPr>
      <w:pStyle w:val="Intestazione"/>
      <w:jc w:val="center"/>
      <w:rPr>
        <w:shd w:val="clear" w:color="auto" w:fill="FFFF00"/>
      </w:rPr>
    </w:pPr>
    <w:r>
      <w:rPr>
        <w:shd w:val="clear" w:color="auto" w:fill="FFFF00"/>
      </w:rPr>
      <w:t>SU CARTA INTESTATA DEL SUBAPPALTATORE</w:t>
    </w:r>
  </w:p>
  <w:p w:rsidR="002561A0" w:rsidRDefault="002561A0">
    <w:pPr>
      <w:pStyle w:val="Intestazione"/>
      <w:jc w:val="center"/>
      <w:rPr>
        <w:shd w:val="clear" w:color="auto" w:fill="FFFF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1A0" w:rsidRDefault="002561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9"/>
        </w:tabs>
        <w:ind w:left="862" w:hanging="360"/>
      </w:pPr>
    </w:lvl>
    <w:lvl w:ilvl="1"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3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862" w:hanging="360"/>
      </w:pPr>
    </w:lvl>
    <w:lvl w:ilvl="1"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1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tabs>
          <w:tab w:val="num" w:pos="0"/>
        </w:tabs>
        <w:ind w:left="1596" w:hanging="450"/>
      </w:pPr>
      <w:rPr>
        <w:rFonts w:ascii="Trebuchet MS" w:hAnsi="Trebuchet MS" w:cs="Trebuchet MS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00000006"/>
    <w:multiLevelType w:val="multilevel"/>
    <w:tmpl w:val="00000006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2752" w:hanging="360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709"/>
        </w:tabs>
        <w:ind w:left="862" w:hanging="360"/>
      </w:pPr>
    </w:lvl>
    <w:lvl w:ilvl="1"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17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17" w:hanging="180"/>
      </w:pPr>
    </w:lvl>
  </w:abstractNum>
  <w:abstractNum w:abstractNumId="9" w15:restartNumberingAfterBreak="0">
    <w:nsid w:val="0000000A"/>
    <w:multiLevelType w:val="multilevel"/>
    <w:tmpl w:val="0000000A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tabs>
          <w:tab w:val="num" w:pos="0"/>
        </w:tabs>
        <w:ind w:left="1596" w:hanging="450"/>
      </w:pPr>
      <w:rPr>
        <w:rFonts w:ascii="Trebuchet MS" w:hAnsi="Trebuchet MS" w:cs="Trebuchet MS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46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09"/>
        </w:tabs>
        <w:ind w:left="862" w:hanging="360"/>
      </w:pPr>
    </w:lvl>
    <w:lvl w:ilvl="1"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09"/>
        </w:tabs>
        <w:ind w:left="862" w:hanging="360"/>
      </w:pPr>
    </w:lvl>
    <w:lvl w:ilvl="1"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09"/>
        </w:tabs>
        <w:ind w:left="862" w:hanging="360"/>
      </w:pPr>
    </w:lvl>
    <w:lvl w:ilvl="1"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lvl w:ilvl="0">
      <w:start w:val="3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240531428">
    <w:abstractNumId w:val="0"/>
  </w:num>
  <w:num w:numId="2" w16cid:durableId="1872957577">
    <w:abstractNumId w:val="1"/>
  </w:num>
  <w:num w:numId="3" w16cid:durableId="456029710">
    <w:abstractNumId w:val="2"/>
  </w:num>
  <w:num w:numId="4" w16cid:durableId="1180386095">
    <w:abstractNumId w:val="3"/>
  </w:num>
  <w:num w:numId="5" w16cid:durableId="414862385">
    <w:abstractNumId w:val="4"/>
  </w:num>
  <w:num w:numId="6" w16cid:durableId="863402783">
    <w:abstractNumId w:val="5"/>
  </w:num>
  <w:num w:numId="7" w16cid:durableId="885413010">
    <w:abstractNumId w:val="6"/>
  </w:num>
  <w:num w:numId="8" w16cid:durableId="624392898">
    <w:abstractNumId w:val="7"/>
  </w:num>
  <w:num w:numId="9" w16cid:durableId="755327957">
    <w:abstractNumId w:val="8"/>
  </w:num>
  <w:num w:numId="10" w16cid:durableId="528571511">
    <w:abstractNumId w:val="9"/>
  </w:num>
  <w:num w:numId="11" w16cid:durableId="51543974">
    <w:abstractNumId w:val="10"/>
  </w:num>
  <w:num w:numId="12" w16cid:durableId="1240940009">
    <w:abstractNumId w:val="11"/>
  </w:num>
  <w:num w:numId="13" w16cid:durableId="1517495328">
    <w:abstractNumId w:val="12"/>
  </w:num>
  <w:num w:numId="14" w16cid:durableId="1592007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9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AE"/>
    <w:rsid w:val="002561A0"/>
    <w:rsid w:val="0039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C061DB87-5AD4-4E9D-AC82-1F07FCC5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b/>
      <w:bCs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b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alibri" w:hAnsi="Calibri" w:cs="Times New Roman"/>
      <w:color w:val="000000"/>
      <w:sz w:val="22"/>
    </w:rPr>
  </w:style>
  <w:style w:type="character" w:customStyle="1" w:styleId="WW8Num13z0">
    <w:name w:val="WW8Num13z0"/>
    <w:rPr>
      <w:color w:val="C00000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Trebuchet MS" w:eastAsia="Trebuchet MS" w:hAnsi="Trebuchet MS" w:cs="Trebuchet M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  <w:b/>
      <w:sz w:val="22"/>
      <w:szCs w:val="22"/>
    </w:rPr>
  </w:style>
  <w:style w:type="character" w:customStyle="1" w:styleId="WW8Num17z2">
    <w:name w:val="WW8Num17z2"/>
    <w:rPr>
      <w:rFonts w:ascii="Symbol" w:hAnsi="Symbol" w:cs="Symbo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ap" w:hAnsi="Symap" w:cs="Symap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Calibri" w:hAnsi="Calibri" w:cs="Times New Roman"/>
      <w:color w:val="000000"/>
      <w:sz w:val="22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customStyle="1" w:styleId="WW8Num54z0">
    <w:name w:val="WW8Num54z0"/>
    <w:rPr>
      <w:rFonts w:ascii="Symbol" w:eastAsia="Symbol" w:hAnsi="Symbol" w:cs="Symbol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35z0">
    <w:name w:val="WW8Num35z0"/>
    <w:rPr>
      <w:rFonts w:ascii="Calibri" w:eastAsia="Calibri" w:hAnsi="Calibri" w:cs="Times New Roman"/>
      <w:color w:val="000000"/>
      <w:sz w:val="22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4z0">
    <w:name w:val="WW8Num34z0"/>
    <w:rPr>
      <w:b/>
      <w:bCs/>
    </w:rPr>
  </w:style>
  <w:style w:type="character" w:customStyle="1" w:styleId="WW8Num48z0">
    <w:name w:val="WW8Num48z0"/>
    <w:rPr>
      <w:rFonts w:ascii="Symbol" w:eastAsia="Symbol" w:hAnsi="Symbol" w:cs="Symbol"/>
    </w:rPr>
  </w:style>
  <w:style w:type="character" w:customStyle="1" w:styleId="WW8Num48z1">
    <w:name w:val="WW8Num48z1"/>
    <w:rPr>
      <w:rFonts w:ascii="Trebuchet MS" w:eastAsia="Trebuchet MS" w:hAnsi="Trebuchet MS" w:cs="Trebuchet M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74z0">
    <w:name w:val="WW8Num74z0"/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51z0">
    <w:name w:val="WW8Num51z0"/>
  </w:style>
  <w:style w:type="character" w:customStyle="1" w:styleId="WW8Num51z1">
    <w:name w:val="WW8Num51z1"/>
    <w:rPr>
      <w:rFonts w:ascii="Courier New" w:eastAsia="Courier New" w:hAnsi="Courier New" w:cs="Courier New"/>
    </w:rPr>
  </w:style>
  <w:style w:type="character" w:customStyle="1" w:styleId="WW8Num51z2">
    <w:name w:val="WW8Num51z2"/>
    <w:rPr>
      <w:rFonts w:ascii="Wingdings" w:eastAsia="Wingdings" w:hAnsi="Wingdings" w:cs="Wingdings"/>
    </w:rPr>
  </w:style>
  <w:style w:type="character" w:customStyle="1" w:styleId="WW8Num51z3">
    <w:name w:val="WW8Num51z3"/>
    <w:rPr>
      <w:rFonts w:ascii="Symbol" w:eastAsia="Symbol" w:hAnsi="Symbol" w:cs="Symbol"/>
    </w:rPr>
  </w:style>
  <w:style w:type="character" w:customStyle="1" w:styleId="WW8Num55z0">
    <w:name w:val="WW8Num55z0"/>
  </w:style>
  <w:style w:type="character" w:customStyle="1" w:styleId="WW8Num69z0">
    <w:name w:val="WW8Num69z0"/>
    <w:rPr>
      <w:rFonts w:ascii="Symbol" w:eastAsia="Symbol" w:hAnsi="Symbol" w:cs="Symbol"/>
    </w:rPr>
  </w:style>
  <w:style w:type="character" w:customStyle="1" w:styleId="WW8Num69z1">
    <w:name w:val="WW8Num69z1"/>
    <w:rPr>
      <w:rFonts w:ascii="Courier New" w:eastAsia="Courier New" w:hAnsi="Courier New" w:cs="Courier New"/>
    </w:rPr>
  </w:style>
  <w:style w:type="character" w:customStyle="1" w:styleId="WW8Num69z2">
    <w:name w:val="WW8Num69z2"/>
    <w:rPr>
      <w:rFonts w:ascii="Wingdings" w:eastAsia="Wingdings" w:hAnsi="Wingdings" w:cs="Wingdings"/>
    </w:rPr>
  </w:style>
  <w:style w:type="character" w:customStyle="1" w:styleId="WW8Num73z0">
    <w:name w:val="WW8Num73z0"/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67z0">
    <w:name w:val="WW8Num67z0"/>
    <w:rPr>
      <w:rFonts w:ascii="Symbol" w:eastAsia="Symbol" w:hAnsi="Symbol" w:cs="Symbol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85z0">
    <w:name w:val="WW8Num85z0"/>
    <w:rPr>
      <w:color w:val="C00000"/>
    </w:rPr>
  </w:style>
  <w:style w:type="character" w:customStyle="1" w:styleId="WW8Num72z0">
    <w:name w:val="WW8Num72z0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WW8Num72z2">
    <w:name w:val="WW8Num72z2"/>
    <w:rPr>
      <w:rFonts w:ascii="Symbol" w:eastAsia="Symbol" w:hAnsi="Symbol" w:cs="Symbol"/>
      <w:b/>
    </w:rPr>
  </w:style>
  <w:style w:type="character" w:customStyle="1" w:styleId="WW8Num65z0">
    <w:name w:val="WW8Num65z0"/>
    <w:rPr>
      <w:rFonts w:ascii="Symap" w:eastAsia="Symap" w:hAnsi="Symap" w:cs="Symap"/>
    </w:rPr>
  </w:style>
  <w:style w:type="character" w:customStyle="1" w:styleId="WW8Num65z1">
    <w:name w:val="WW8Num65z1"/>
    <w:rPr>
      <w:rFonts w:ascii="Courier New" w:eastAsia="Courier New" w:hAnsi="Courier New" w:cs="Courier New"/>
    </w:rPr>
  </w:style>
  <w:style w:type="character" w:customStyle="1" w:styleId="WW8Num65z2">
    <w:name w:val="WW8Num65z2"/>
    <w:rPr>
      <w:rFonts w:ascii="Wingdings" w:eastAsia="Wingdings" w:hAnsi="Wingdings" w:cs="Wingdings"/>
    </w:rPr>
  </w:style>
  <w:style w:type="character" w:customStyle="1" w:styleId="WW8Num65z3">
    <w:name w:val="WW8Num65z3"/>
    <w:rPr>
      <w:rFonts w:ascii="Symbol" w:eastAsia="Symbol" w:hAnsi="Symbol" w:cs="Symbol"/>
    </w:rPr>
  </w:style>
  <w:style w:type="character" w:customStyle="1" w:styleId="WW8Num44z0">
    <w:name w:val="WW8Num44z0"/>
    <w:rPr>
      <w:rFonts w:ascii="Symbol" w:eastAsia="Symbol" w:hAnsi="Symbol" w:cs="Symbol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4z2">
    <w:name w:val="WW8Num44z2"/>
    <w:rPr>
      <w:rFonts w:ascii="Wingdings" w:eastAsia="Wingdings" w:hAnsi="Wingdings" w:cs="Wingdings"/>
    </w:rPr>
  </w:style>
  <w:style w:type="character" w:customStyle="1" w:styleId="PidipaginaCarattere">
    <w:name w:val="Piè di pagina Carattere"/>
    <w:rPr>
      <w:rFonts w:cs="Mangal"/>
      <w:szCs w:val="21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  <w:textAlignment w:val="baseline"/>
    </w:pPr>
    <w:rPr>
      <w:rFonts w:ascii="0" w:eastAsia="0" w:hAnsi="0" w:cs="0"/>
      <w:color w:val="000000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Standard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F377EFB6028C4C9339FC5865CCFD53" ma:contentTypeVersion="16" ma:contentTypeDescription="Creare un nuovo documento." ma:contentTypeScope="" ma:versionID="190f3b8dee60888bf32efc762bc52144">
  <xsd:schema xmlns:xsd="http://www.w3.org/2001/XMLSchema" xmlns:xs="http://www.w3.org/2001/XMLSchema" xmlns:p="http://schemas.microsoft.com/office/2006/metadata/properties" xmlns:ns2="1bd1c2a7-98c1-42f3-8535-17df9970189b" xmlns:ns3="1434ebef-3c72-478f-88b8-d32593cad000" targetNamespace="http://schemas.microsoft.com/office/2006/metadata/properties" ma:root="true" ma:fieldsID="d19e6c2830f3852256f558e26a4c4549" ns2:_="" ns3:_="">
    <xsd:import namespace="1bd1c2a7-98c1-42f3-8535-17df9970189b"/>
    <xsd:import namespace="1434ebef-3c72-478f-88b8-d32593cad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Ricerc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1c2a7-98c1-42f3-8535-17df99701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e407970a-c899-4f7b-879f-6ca53d7fa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icerca" ma:index="19" nillable="true" ma:displayName="Ricerca" ma:format="Dropdown" ma:list="1bd1c2a7-98c1-42f3-8535-17df9970189b" ma:internalName="Ricerca" ma:showField="Title">
      <xsd:simpleType>
        <xsd:restriction base="dms:Lookup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4ebef-3c72-478f-88b8-d32593cad0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2c63f2-458e-4bdc-ae31-5db52f1da692}" ma:internalName="TaxCatchAll" ma:showField="CatchAllData" ma:web="1434ebef-3c72-478f-88b8-d32593cad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BEE22-FB49-43C2-9157-BD3B2C0E4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F6ED1-CE81-4239-87B2-2CDC3D74D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1c2a7-98c1-42f3-8535-17df9970189b"/>
    <ds:schemaRef ds:uri="1434ebef-3c72-478f-88b8-d32593cad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MATODA</dc:creator>
  <cp:keywords/>
  <cp:lastModifiedBy>CLAUDIA MATODA</cp:lastModifiedBy>
  <cp:revision>1</cp:revision>
  <cp:lastPrinted>2025-04-02T20:30:00Z</cp:lastPrinted>
  <dcterms:created xsi:type="dcterms:W3CDTF">2025-10-28T12:51:00Z</dcterms:created>
  <dcterms:modified xsi:type="dcterms:W3CDTF">2025-10-28T12:51:00Z</dcterms:modified>
</cp:coreProperties>
</file>