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5307" w14:textId="77777777" w:rsidR="00191C0E" w:rsidRDefault="00191C0E">
      <w:pPr>
        <w:pStyle w:val="Corpotesto"/>
        <w:spacing w:before="14"/>
        <w:rPr>
          <w:rFonts w:ascii="Arial"/>
          <w:i/>
        </w:rPr>
      </w:pPr>
    </w:p>
    <w:p w14:paraId="2FBED7E2" w14:textId="77777777" w:rsidR="00191C0E" w:rsidRDefault="00000000">
      <w:pPr>
        <w:pStyle w:val="Corpotesto"/>
        <w:spacing w:line="357" w:lineRule="auto"/>
        <w:ind w:left="424" w:right="237"/>
        <w:jc w:val="both"/>
      </w:pPr>
      <w:r>
        <w:rPr>
          <w:color w:val="2D5295"/>
        </w:rPr>
        <w:t>INFORMATIVA DELEGHE SERVIZI ON LINE ECOSISTEMA SERVIZI SANITA’ PIEMONTESE - REGOLAMENTO EUROPEO (GDPR) 679/2016</w:t>
      </w:r>
    </w:p>
    <w:p w14:paraId="476CD69D" w14:textId="77777777" w:rsidR="00191C0E" w:rsidRDefault="00191C0E">
      <w:pPr>
        <w:pStyle w:val="Corpotesto"/>
        <w:spacing w:before="133"/>
      </w:pPr>
    </w:p>
    <w:p w14:paraId="357229E4" w14:textId="77777777" w:rsidR="00191C0E" w:rsidRDefault="00000000">
      <w:pPr>
        <w:pStyle w:val="Corpotesto"/>
        <w:ind w:left="424"/>
        <w:jc w:val="both"/>
      </w:pPr>
      <w:r>
        <w:t>Gentile</w:t>
      </w:r>
      <w:r>
        <w:rPr>
          <w:spacing w:val="-6"/>
        </w:rPr>
        <w:t xml:space="preserve"> </w:t>
      </w:r>
      <w:r>
        <w:rPr>
          <w:spacing w:val="-2"/>
        </w:rPr>
        <w:t>utente,</w:t>
      </w:r>
    </w:p>
    <w:p w14:paraId="77BDD608" w14:textId="3AB2569B" w:rsidR="00191C0E" w:rsidRDefault="00000000">
      <w:pPr>
        <w:pStyle w:val="Corpotesto"/>
        <w:spacing w:before="234"/>
        <w:ind w:left="424" w:right="234"/>
        <w:jc w:val="both"/>
      </w:pPr>
      <w:r>
        <w:t>La</w:t>
      </w:r>
      <w:r>
        <w:rPr>
          <w:spacing w:val="-2"/>
        </w:rPr>
        <w:t xml:space="preserve"> </w:t>
      </w:r>
      <w:r>
        <w:t>informiamo</w:t>
      </w:r>
      <w:r>
        <w:rPr>
          <w:spacing w:val="-2"/>
        </w:rPr>
        <w:t xml:space="preserve"> </w:t>
      </w:r>
      <w:r>
        <w:t>che</w:t>
      </w:r>
      <w:r>
        <w:rPr>
          <w:spacing w:val="-1"/>
        </w:rPr>
        <w:t xml:space="preserve"> </w:t>
      </w:r>
      <w:r>
        <w:t>potrà</w:t>
      </w:r>
      <w:r>
        <w:rPr>
          <w:spacing w:val="-2"/>
        </w:rPr>
        <w:t xml:space="preserve"> </w:t>
      </w:r>
      <w:r>
        <w:t>esercitare</w:t>
      </w:r>
      <w:r>
        <w:rPr>
          <w:spacing w:val="-3"/>
        </w:rPr>
        <w:t xml:space="preserve"> </w:t>
      </w:r>
      <w:r>
        <w:t>i</w:t>
      </w:r>
      <w:r>
        <w:rPr>
          <w:spacing w:val="-2"/>
        </w:rPr>
        <w:t xml:space="preserve"> </w:t>
      </w:r>
      <w:r>
        <w:t>diritti</w:t>
      </w:r>
      <w:r>
        <w:rPr>
          <w:spacing w:val="-2"/>
        </w:rPr>
        <w:t xml:space="preserve"> </w:t>
      </w:r>
      <w:r>
        <w:t>previsti dagli artt.</w:t>
      </w:r>
      <w:r>
        <w:rPr>
          <w:spacing w:val="-2"/>
        </w:rPr>
        <w:t xml:space="preserve"> </w:t>
      </w:r>
      <w:r>
        <w:t>da</w:t>
      </w:r>
      <w:r>
        <w:rPr>
          <w:spacing w:val="-1"/>
        </w:rPr>
        <w:t xml:space="preserve"> </w:t>
      </w:r>
      <w:r>
        <w:t>15</w:t>
      </w:r>
      <w:r>
        <w:rPr>
          <w:spacing w:val="-2"/>
        </w:rPr>
        <w:t xml:space="preserve"> </w:t>
      </w:r>
      <w:r>
        <w:t>a</w:t>
      </w:r>
      <w:r>
        <w:rPr>
          <w:spacing w:val="-1"/>
        </w:rPr>
        <w:t xml:space="preserve"> </w:t>
      </w:r>
      <w:r>
        <w:t>22</w:t>
      </w:r>
      <w:r>
        <w:rPr>
          <w:spacing w:val="-2"/>
        </w:rPr>
        <w:t xml:space="preserve"> </w:t>
      </w:r>
      <w:r>
        <w:t>del</w:t>
      </w:r>
      <w:r>
        <w:rPr>
          <w:spacing w:val="-2"/>
        </w:rPr>
        <w:t xml:space="preserve"> </w:t>
      </w:r>
      <w:r>
        <w:t>GDPR</w:t>
      </w:r>
      <w:r>
        <w:rPr>
          <w:spacing w:val="-4"/>
        </w:rPr>
        <w:t xml:space="preserve"> </w:t>
      </w:r>
      <w:r>
        <w:t>(tra</w:t>
      </w:r>
      <w:r>
        <w:rPr>
          <w:spacing w:val="-1"/>
        </w:rPr>
        <w:t xml:space="preserve"> </w:t>
      </w:r>
      <w:r>
        <w:t>cui quelli</w:t>
      </w:r>
      <w:r>
        <w:rPr>
          <w:spacing w:val="-2"/>
        </w:rPr>
        <w:t xml:space="preserve"> </w:t>
      </w:r>
      <w:r>
        <w:t>di ottenere la</w:t>
      </w:r>
      <w:r>
        <w:rPr>
          <w:spacing w:val="-8"/>
        </w:rPr>
        <w:t xml:space="preserve"> </w:t>
      </w:r>
      <w:r>
        <w:t>conferma</w:t>
      </w:r>
      <w:r>
        <w:rPr>
          <w:spacing w:val="-9"/>
        </w:rPr>
        <w:t xml:space="preserve"> </w:t>
      </w:r>
      <w:r>
        <w:t>dell’esistenza</w:t>
      </w:r>
      <w:r>
        <w:rPr>
          <w:spacing w:val="-9"/>
        </w:rPr>
        <w:t xml:space="preserve"> </w:t>
      </w:r>
      <w:r>
        <w:t>o</w:t>
      </w:r>
      <w:r>
        <w:rPr>
          <w:spacing w:val="-13"/>
        </w:rPr>
        <w:t xml:space="preserve"> </w:t>
      </w:r>
      <w:r>
        <w:t>meno</w:t>
      </w:r>
      <w:r>
        <w:rPr>
          <w:spacing w:val="-9"/>
        </w:rPr>
        <w:t xml:space="preserve"> </w:t>
      </w:r>
      <w:r>
        <w:t>dei</w:t>
      </w:r>
      <w:r>
        <w:rPr>
          <w:spacing w:val="-9"/>
        </w:rPr>
        <w:t xml:space="preserve"> </w:t>
      </w:r>
      <w:r>
        <w:t>suoi</w:t>
      </w:r>
      <w:r>
        <w:rPr>
          <w:spacing w:val="-8"/>
        </w:rPr>
        <w:t xml:space="preserve"> </w:t>
      </w:r>
      <w:r>
        <w:t>Dati</w:t>
      </w:r>
      <w:r>
        <w:rPr>
          <w:spacing w:val="-6"/>
        </w:rPr>
        <w:t xml:space="preserve"> </w:t>
      </w:r>
      <w:r>
        <w:t>personali</w:t>
      </w:r>
      <w:r>
        <w:rPr>
          <w:spacing w:val="-6"/>
        </w:rPr>
        <w:t xml:space="preserve"> </w:t>
      </w:r>
      <w:r>
        <w:t>e</w:t>
      </w:r>
      <w:r>
        <w:rPr>
          <w:spacing w:val="-9"/>
        </w:rPr>
        <w:t xml:space="preserve"> </w:t>
      </w:r>
      <w:r>
        <w:t>la</w:t>
      </w:r>
      <w:r>
        <w:rPr>
          <w:spacing w:val="-9"/>
        </w:rPr>
        <w:t xml:space="preserve"> </w:t>
      </w:r>
      <w:r>
        <w:t>loro</w:t>
      </w:r>
      <w:r>
        <w:rPr>
          <w:spacing w:val="-11"/>
        </w:rPr>
        <w:t xml:space="preserve"> </w:t>
      </w:r>
      <w:r>
        <w:t>messa</w:t>
      </w:r>
      <w:r>
        <w:rPr>
          <w:spacing w:val="-8"/>
        </w:rPr>
        <w:t xml:space="preserve"> </w:t>
      </w:r>
      <w:r w:rsidR="00D3083D">
        <w:t>a disposizione</w:t>
      </w:r>
      <w:r>
        <w:rPr>
          <w:spacing w:val="-8"/>
        </w:rPr>
        <w:t xml:space="preserve"> </w:t>
      </w:r>
      <w:r>
        <w:t>in</w:t>
      </w:r>
      <w:r>
        <w:rPr>
          <w:spacing w:val="-9"/>
        </w:rPr>
        <w:t xml:space="preserve"> </w:t>
      </w:r>
      <w:r>
        <w:t>forma</w:t>
      </w:r>
      <w:r>
        <w:rPr>
          <w:spacing w:val="-9"/>
        </w:rPr>
        <w:t xml:space="preserve"> </w:t>
      </w:r>
      <w:r>
        <w:t>intellegibile; di avere conoscenza della logica e delle finalità su cui si basa il trattamento; di ottenere la cancellazione, la trasformazione in forma anonima o la limitazione o il blocco dei Dati trattati in violazione di legge, nonché l’aggiornamento, la rettifica o, se vi è interesse, l’integrazione dei dati; di opporsi per motivi legittimi al trattamento</w:t>
      </w:r>
      <w:r>
        <w:rPr>
          <w:spacing w:val="-14"/>
        </w:rPr>
        <w:t xml:space="preserve"> </w:t>
      </w:r>
      <w:r>
        <w:t>stesso)</w:t>
      </w:r>
      <w:r>
        <w:rPr>
          <w:spacing w:val="-14"/>
        </w:rPr>
        <w:t xml:space="preserve"> </w:t>
      </w:r>
      <w:r>
        <w:t>rivolgendosi</w:t>
      </w:r>
      <w:r>
        <w:rPr>
          <w:spacing w:val="-13"/>
        </w:rPr>
        <w:t xml:space="preserve"> </w:t>
      </w:r>
      <w:r>
        <w:t>al</w:t>
      </w:r>
      <w:r>
        <w:rPr>
          <w:spacing w:val="-12"/>
        </w:rPr>
        <w:t xml:space="preserve"> </w:t>
      </w:r>
      <w:r>
        <w:t>Titolare</w:t>
      </w:r>
      <w:r>
        <w:rPr>
          <w:spacing w:val="-11"/>
        </w:rPr>
        <w:t xml:space="preserve"> </w:t>
      </w:r>
      <w:r>
        <w:t>del</w:t>
      </w:r>
      <w:r>
        <w:rPr>
          <w:spacing w:val="-12"/>
        </w:rPr>
        <w:t xml:space="preserve"> </w:t>
      </w:r>
      <w:r>
        <w:t>trattamento</w:t>
      </w:r>
      <w:r>
        <w:rPr>
          <w:spacing w:val="-14"/>
        </w:rPr>
        <w:t xml:space="preserve"> </w:t>
      </w:r>
      <w:r>
        <w:t>(il</w:t>
      </w:r>
      <w:r>
        <w:rPr>
          <w:spacing w:val="-12"/>
        </w:rPr>
        <w:t xml:space="preserve"> </w:t>
      </w:r>
      <w:r>
        <w:t>Direttore</w:t>
      </w:r>
      <w:r>
        <w:rPr>
          <w:spacing w:val="-14"/>
        </w:rPr>
        <w:t xml:space="preserve"> </w:t>
      </w:r>
      <w:r>
        <w:t>generale</w:t>
      </w:r>
      <w:r>
        <w:rPr>
          <w:spacing w:val="-14"/>
        </w:rPr>
        <w:t xml:space="preserve"> </w:t>
      </w:r>
      <w:r>
        <w:t>dell’Azienda</w:t>
      </w:r>
      <w:r>
        <w:rPr>
          <w:spacing w:val="-11"/>
        </w:rPr>
        <w:t xml:space="preserve"> </w:t>
      </w:r>
      <w:r>
        <w:t>Sanitaria</w:t>
      </w:r>
      <w:r>
        <w:rPr>
          <w:spacing w:val="-13"/>
        </w:rPr>
        <w:t xml:space="preserve"> </w:t>
      </w:r>
      <w:r>
        <w:t>locale di</w:t>
      </w:r>
      <w:r>
        <w:rPr>
          <w:spacing w:val="-4"/>
        </w:rPr>
        <w:t xml:space="preserve"> </w:t>
      </w:r>
      <w:r>
        <w:t>Alessandria</w:t>
      </w:r>
      <w:r>
        <w:rPr>
          <w:spacing w:val="-4"/>
        </w:rPr>
        <w:t xml:space="preserve"> </w:t>
      </w:r>
      <w:r>
        <w:t>–</w:t>
      </w:r>
      <w:r>
        <w:rPr>
          <w:spacing w:val="-4"/>
        </w:rPr>
        <w:t xml:space="preserve"> </w:t>
      </w:r>
      <w:r>
        <w:t>Via</w:t>
      </w:r>
      <w:r>
        <w:rPr>
          <w:spacing w:val="-4"/>
        </w:rPr>
        <w:t xml:space="preserve"> </w:t>
      </w:r>
      <w:r>
        <w:t>Venezia,</w:t>
      </w:r>
      <w:r>
        <w:rPr>
          <w:spacing w:val="-4"/>
        </w:rPr>
        <w:t xml:space="preserve"> </w:t>
      </w:r>
      <w:r>
        <w:t>16</w:t>
      </w:r>
      <w:r>
        <w:rPr>
          <w:spacing w:val="-4"/>
        </w:rPr>
        <w:t xml:space="preserve"> </w:t>
      </w:r>
      <w:r>
        <w:t>Alessandria)</w:t>
      </w:r>
      <w:r>
        <w:rPr>
          <w:spacing w:val="-3"/>
        </w:rPr>
        <w:t xml:space="preserve"> </w:t>
      </w:r>
      <w:r>
        <w:t>o</w:t>
      </w:r>
      <w:r>
        <w:rPr>
          <w:spacing w:val="-9"/>
        </w:rPr>
        <w:t xml:space="preserve"> </w:t>
      </w:r>
      <w:r>
        <w:t>al</w:t>
      </w:r>
      <w:r>
        <w:rPr>
          <w:spacing w:val="-4"/>
        </w:rPr>
        <w:t xml:space="preserve"> </w:t>
      </w:r>
      <w:r>
        <w:t>Responsabile</w:t>
      </w:r>
      <w:r>
        <w:rPr>
          <w:spacing w:val="-4"/>
        </w:rPr>
        <w:t xml:space="preserve"> </w:t>
      </w:r>
      <w:r>
        <w:t>del</w:t>
      </w:r>
      <w:r>
        <w:rPr>
          <w:spacing w:val="-6"/>
        </w:rPr>
        <w:t xml:space="preserve"> </w:t>
      </w:r>
      <w:r>
        <w:t>trattamento</w:t>
      </w:r>
      <w:r>
        <w:rPr>
          <w:spacing w:val="-7"/>
        </w:rPr>
        <w:t xml:space="preserve"> </w:t>
      </w:r>
      <w:r>
        <w:t>(CSI</w:t>
      </w:r>
      <w:r>
        <w:rPr>
          <w:spacing w:val="-4"/>
        </w:rPr>
        <w:t xml:space="preserve"> </w:t>
      </w:r>
      <w:r>
        <w:t>Piemonte,</w:t>
      </w:r>
      <w:r>
        <w:rPr>
          <w:spacing w:val="-4"/>
        </w:rPr>
        <w:t xml:space="preserve"> </w:t>
      </w:r>
      <w:r>
        <w:t>c.so</w:t>
      </w:r>
      <w:r>
        <w:rPr>
          <w:spacing w:val="-4"/>
        </w:rPr>
        <w:t xml:space="preserve"> </w:t>
      </w:r>
      <w:r>
        <w:t>Unione Sovietica 216, Torino), ai dati di contatto di cui sopra o ancora il diritto di proporre reclamo all’Autorità di controllo competente, il Garante Privacy.</w:t>
      </w:r>
    </w:p>
    <w:p w14:paraId="48C8F8AD" w14:textId="77777777" w:rsidR="00191C0E" w:rsidRDefault="00000000">
      <w:pPr>
        <w:pStyle w:val="Corpotesto"/>
        <w:spacing w:before="227"/>
        <w:ind w:left="424" w:right="237"/>
        <w:jc w:val="both"/>
      </w:pPr>
      <w:r>
        <w:t>Potrà anche esercitare il diritto di proporre reclamo all’Autorità di controllo o di ricorrere alle autorità giurisdizionali competenti qualora il trattamento dei Suoi dati</w:t>
      </w:r>
      <w:r>
        <w:rPr>
          <w:spacing w:val="40"/>
        </w:rPr>
        <w:t xml:space="preserve"> </w:t>
      </w:r>
      <w:r>
        <w:t>personali avvenga in violazione di quanto previsto dal GDPR, in conformità agli artt. 77 e 79 del GDPR.</w:t>
      </w:r>
    </w:p>
    <w:p w14:paraId="60F8E3C8" w14:textId="77777777" w:rsidR="00191C0E" w:rsidRDefault="00000000">
      <w:pPr>
        <w:pStyle w:val="Titolo1"/>
        <w:spacing w:before="239"/>
      </w:pPr>
      <w:r>
        <w:rPr>
          <w:u w:val="single"/>
        </w:rPr>
        <w:t>Termini</w:t>
      </w:r>
      <w:r>
        <w:rPr>
          <w:spacing w:val="-8"/>
          <w:u w:val="single"/>
        </w:rPr>
        <w:t xml:space="preserve"> </w:t>
      </w:r>
      <w:r>
        <w:rPr>
          <w:u w:val="single"/>
        </w:rPr>
        <w:t>e</w:t>
      </w:r>
      <w:r>
        <w:rPr>
          <w:spacing w:val="-6"/>
          <w:u w:val="single"/>
        </w:rPr>
        <w:t xml:space="preserve"> </w:t>
      </w:r>
      <w:r>
        <w:rPr>
          <w:u w:val="single"/>
        </w:rPr>
        <w:t>condizioni</w:t>
      </w:r>
      <w:r>
        <w:rPr>
          <w:spacing w:val="-6"/>
          <w:u w:val="single"/>
        </w:rPr>
        <w:t xml:space="preserve"> </w:t>
      </w:r>
      <w:r>
        <w:rPr>
          <w:u w:val="single"/>
        </w:rPr>
        <w:t>d’uso</w:t>
      </w:r>
      <w:r>
        <w:rPr>
          <w:spacing w:val="-8"/>
          <w:u w:val="single"/>
        </w:rPr>
        <w:t xml:space="preserve"> </w:t>
      </w:r>
      <w:r>
        <w:rPr>
          <w:u w:val="single"/>
        </w:rPr>
        <w:t>del</w:t>
      </w:r>
      <w:r>
        <w:rPr>
          <w:spacing w:val="-8"/>
          <w:u w:val="single"/>
        </w:rPr>
        <w:t xml:space="preserve"> </w:t>
      </w:r>
      <w:r>
        <w:rPr>
          <w:u w:val="single"/>
        </w:rPr>
        <w:t>servizio</w:t>
      </w:r>
      <w:r>
        <w:rPr>
          <w:spacing w:val="-8"/>
          <w:u w:val="single"/>
        </w:rPr>
        <w:t xml:space="preserve"> </w:t>
      </w:r>
      <w:r>
        <w:rPr>
          <w:spacing w:val="-2"/>
          <w:u w:val="single"/>
        </w:rPr>
        <w:t>“Deleghe”</w:t>
      </w:r>
    </w:p>
    <w:p w14:paraId="47474ED1" w14:textId="77777777" w:rsidR="00191C0E" w:rsidRDefault="00000000">
      <w:pPr>
        <w:pStyle w:val="Corpotesto"/>
        <w:spacing w:before="196"/>
        <w:ind w:left="424" w:right="238"/>
        <w:jc w:val="both"/>
      </w:pPr>
      <w:r>
        <w:t>Il</w:t>
      </w:r>
      <w:r>
        <w:rPr>
          <w:spacing w:val="-4"/>
        </w:rPr>
        <w:t xml:space="preserve"> </w:t>
      </w:r>
      <w:r>
        <w:t>servizio</w:t>
      </w:r>
      <w:r>
        <w:rPr>
          <w:spacing w:val="-4"/>
        </w:rPr>
        <w:t xml:space="preserve"> </w:t>
      </w:r>
      <w:r>
        <w:t>“Deleghe”</w:t>
      </w:r>
      <w:r>
        <w:rPr>
          <w:spacing w:val="-7"/>
        </w:rPr>
        <w:t xml:space="preserve"> </w:t>
      </w:r>
      <w:r>
        <w:t>è</w:t>
      </w:r>
      <w:r>
        <w:rPr>
          <w:spacing w:val="-4"/>
        </w:rPr>
        <w:t xml:space="preserve"> </w:t>
      </w:r>
      <w:r>
        <w:t>un</w:t>
      </w:r>
      <w:r>
        <w:rPr>
          <w:spacing w:val="-7"/>
        </w:rPr>
        <w:t xml:space="preserve"> </w:t>
      </w:r>
      <w:r>
        <w:t>servizio</w:t>
      </w:r>
      <w:r>
        <w:rPr>
          <w:spacing w:val="-7"/>
        </w:rPr>
        <w:t xml:space="preserve"> </w:t>
      </w:r>
      <w:r>
        <w:t>gratuito</w:t>
      </w:r>
      <w:r>
        <w:rPr>
          <w:spacing w:val="-7"/>
        </w:rPr>
        <w:t xml:space="preserve"> </w:t>
      </w:r>
      <w:r>
        <w:t>offerto</w:t>
      </w:r>
      <w:r>
        <w:rPr>
          <w:spacing w:val="-7"/>
        </w:rPr>
        <w:t xml:space="preserve"> </w:t>
      </w:r>
      <w:r>
        <w:t>dalla</w:t>
      </w:r>
      <w:r>
        <w:rPr>
          <w:spacing w:val="-3"/>
        </w:rPr>
        <w:t xml:space="preserve"> </w:t>
      </w:r>
      <w:r>
        <w:t>Pubblica</w:t>
      </w:r>
      <w:r>
        <w:rPr>
          <w:spacing w:val="-3"/>
        </w:rPr>
        <w:t xml:space="preserve"> </w:t>
      </w:r>
      <w:r>
        <w:t>Amministrazione</w:t>
      </w:r>
      <w:r>
        <w:rPr>
          <w:spacing w:val="-4"/>
        </w:rPr>
        <w:t xml:space="preserve"> </w:t>
      </w:r>
      <w:r>
        <w:t>piemontese</w:t>
      </w:r>
      <w:r>
        <w:rPr>
          <w:spacing w:val="-7"/>
        </w:rPr>
        <w:t xml:space="preserve"> </w:t>
      </w:r>
      <w:r>
        <w:t>per</w:t>
      </w:r>
      <w:r>
        <w:rPr>
          <w:spacing w:val="-7"/>
        </w:rPr>
        <w:t xml:space="preserve"> </w:t>
      </w:r>
      <w:r>
        <w:t>conferire on line la delega a compiere uno o più affari. L’assistito di un’ASL</w:t>
      </w:r>
      <w:r>
        <w:rPr>
          <w:spacing w:val="-14"/>
        </w:rPr>
        <w:t xml:space="preserve"> </w:t>
      </w:r>
      <w:r>
        <w:t>piemontese adulto può quindi volontariamente delegare un altro soggetto adulto (anche non piemontese) ad operare per proprio conto su uno dei servizi on line, nell’ambito dell’Ecosistema dei servizi della Sanità offerti dalla Regione Piemonte,</w:t>
      </w:r>
    </w:p>
    <w:p w14:paraId="15A775A1" w14:textId="0E87481A" w:rsidR="00191C0E" w:rsidRDefault="00000000">
      <w:pPr>
        <w:pStyle w:val="Corpotesto"/>
        <w:spacing w:before="231"/>
        <w:ind w:left="424" w:right="236"/>
        <w:jc w:val="both"/>
      </w:pPr>
      <w:r>
        <w:t>A seguito di autenticazione con le credenziali SPID, o in alternativa le credenziali di Tessera</w:t>
      </w:r>
      <w:r w:rsidR="00D3083D">
        <w:t xml:space="preserve"> </w:t>
      </w:r>
      <w:r>
        <w:t>Sanitaria con microchip TS-CNS (Tessera Sanitaria - Carta Nazionale dei Servizi) o qualsiasi Carta Nazionale Servizi, è sufficiente inserire i dati identificativi del soggetto che</w:t>
      </w:r>
      <w:r w:rsidR="00D3083D">
        <w:t xml:space="preserve"> </w:t>
      </w:r>
      <w:r>
        <w:t>si intende delegare</w:t>
      </w:r>
      <w:r>
        <w:rPr>
          <w:spacing w:val="-2"/>
        </w:rPr>
        <w:t xml:space="preserve"> </w:t>
      </w:r>
      <w:r>
        <w:t>e selezionare</w:t>
      </w:r>
      <w:r>
        <w:rPr>
          <w:spacing w:val="-2"/>
        </w:rPr>
        <w:t xml:space="preserve"> </w:t>
      </w:r>
      <w:r>
        <w:t>i servizi sui quali si intende conferire delega c il relativo periodo di validità.</w:t>
      </w:r>
    </w:p>
    <w:p w14:paraId="545862D3" w14:textId="77777777" w:rsidR="00191C0E" w:rsidRDefault="00000000">
      <w:pPr>
        <w:pStyle w:val="Corpotesto"/>
        <w:spacing w:before="241"/>
        <w:ind w:left="424"/>
        <w:jc w:val="both"/>
      </w:pPr>
      <w:r>
        <w:t>Anche</w:t>
      </w:r>
      <w:r>
        <w:rPr>
          <w:spacing w:val="-10"/>
        </w:rPr>
        <w:t xml:space="preserve"> </w:t>
      </w:r>
      <w:r>
        <w:t>il</w:t>
      </w:r>
      <w:r>
        <w:rPr>
          <w:spacing w:val="-5"/>
        </w:rPr>
        <w:t xml:space="preserve"> </w:t>
      </w:r>
      <w:r>
        <w:t>soggetto</w:t>
      </w:r>
      <w:r>
        <w:rPr>
          <w:spacing w:val="-5"/>
        </w:rPr>
        <w:t xml:space="preserve"> </w:t>
      </w:r>
      <w:r>
        <w:t>delegato</w:t>
      </w:r>
      <w:r>
        <w:rPr>
          <w:spacing w:val="-9"/>
        </w:rPr>
        <w:t xml:space="preserve"> </w:t>
      </w:r>
      <w:r>
        <w:t>potrà</w:t>
      </w:r>
      <w:r>
        <w:rPr>
          <w:spacing w:val="-3"/>
        </w:rPr>
        <w:t xml:space="preserve"> </w:t>
      </w:r>
      <w:r>
        <w:t>accedere</w:t>
      </w:r>
      <w:r>
        <w:rPr>
          <w:spacing w:val="-4"/>
        </w:rPr>
        <w:t xml:space="preserve"> </w:t>
      </w:r>
      <w:r>
        <w:t>solo</w:t>
      </w:r>
      <w:r>
        <w:rPr>
          <w:spacing w:val="-5"/>
        </w:rPr>
        <w:t xml:space="preserve"> </w:t>
      </w:r>
      <w:r>
        <w:t>a</w:t>
      </w:r>
      <w:r>
        <w:rPr>
          <w:spacing w:val="-6"/>
        </w:rPr>
        <w:t xml:space="preserve"> </w:t>
      </w:r>
      <w:r>
        <w:t>seguito</w:t>
      </w:r>
      <w:r>
        <w:rPr>
          <w:spacing w:val="-5"/>
        </w:rPr>
        <w:t xml:space="preserve"> </w:t>
      </w:r>
      <w:r>
        <w:t>di</w:t>
      </w:r>
      <w:r>
        <w:rPr>
          <w:spacing w:val="-7"/>
        </w:rPr>
        <w:t xml:space="preserve"> </w:t>
      </w:r>
      <w:r>
        <w:rPr>
          <w:spacing w:val="-2"/>
        </w:rPr>
        <w:t>autenticazione.</w:t>
      </w:r>
    </w:p>
    <w:p w14:paraId="5DD4217A" w14:textId="77777777" w:rsidR="00191C0E" w:rsidRDefault="00000000">
      <w:pPr>
        <w:pStyle w:val="Corpotesto"/>
        <w:spacing w:before="186"/>
        <w:ind w:left="424"/>
        <w:jc w:val="both"/>
      </w:pPr>
      <w:r>
        <w:t>Il</w:t>
      </w:r>
      <w:r>
        <w:rPr>
          <w:spacing w:val="-10"/>
        </w:rPr>
        <w:t xml:space="preserve"> </w:t>
      </w:r>
      <w:r>
        <w:t>servizio</w:t>
      </w:r>
      <w:r>
        <w:rPr>
          <w:spacing w:val="-5"/>
        </w:rPr>
        <w:t xml:space="preserve"> </w:t>
      </w:r>
      <w:r>
        <w:t>permette</w:t>
      </w:r>
      <w:r>
        <w:rPr>
          <w:spacing w:val="-3"/>
        </w:rPr>
        <w:t xml:space="preserve"> </w:t>
      </w:r>
      <w:r>
        <w:t>anche</w:t>
      </w:r>
      <w:r>
        <w:rPr>
          <w:spacing w:val="-11"/>
        </w:rPr>
        <w:t xml:space="preserve"> </w:t>
      </w:r>
      <w:r>
        <w:t>di</w:t>
      </w:r>
      <w:r>
        <w:rPr>
          <w:spacing w:val="-7"/>
        </w:rPr>
        <w:t xml:space="preserve"> </w:t>
      </w:r>
      <w:r>
        <w:t>modificare,</w:t>
      </w:r>
      <w:r>
        <w:rPr>
          <w:spacing w:val="-8"/>
        </w:rPr>
        <w:t xml:space="preserve"> </w:t>
      </w:r>
      <w:r>
        <w:t>revocare</w:t>
      </w:r>
      <w:r>
        <w:rPr>
          <w:spacing w:val="-9"/>
        </w:rPr>
        <w:t xml:space="preserve"> </w:t>
      </w:r>
      <w:r>
        <w:t>e</w:t>
      </w:r>
      <w:r>
        <w:rPr>
          <w:spacing w:val="-5"/>
        </w:rPr>
        <w:t xml:space="preserve"> </w:t>
      </w:r>
      <w:r>
        <w:t>consultare</w:t>
      </w:r>
      <w:r>
        <w:rPr>
          <w:spacing w:val="-7"/>
        </w:rPr>
        <w:t xml:space="preserve"> </w:t>
      </w:r>
      <w:r>
        <w:t>le</w:t>
      </w:r>
      <w:r>
        <w:rPr>
          <w:spacing w:val="-8"/>
        </w:rPr>
        <w:t xml:space="preserve"> </w:t>
      </w:r>
      <w:r>
        <w:t>deleghe</w:t>
      </w:r>
      <w:r>
        <w:rPr>
          <w:spacing w:val="-4"/>
        </w:rPr>
        <w:t xml:space="preserve"> </w:t>
      </w:r>
      <w:r>
        <w:t>già</w:t>
      </w:r>
      <w:r>
        <w:rPr>
          <w:spacing w:val="-8"/>
        </w:rPr>
        <w:t xml:space="preserve"> </w:t>
      </w:r>
      <w:r>
        <w:rPr>
          <w:spacing w:val="-2"/>
        </w:rPr>
        <w:t>inserite.</w:t>
      </w:r>
    </w:p>
    <w:p w14:paraId="2E152395" w14:textId="3B50317C" w:rsidR="00191C0E" w:rsidRDefault="00000000">
      <w:pPr>
        <w:pStyle w:val="Corpotesto"/>
        <w:spacing w:before="189"/>
        <w:ind w:left="424" w:right="210"/>
      </w:pPr>
      <w:r>
        <w:t>La</w:t>
      </w:r>
      <w:r>
        <w:rPr>
          <w:spacing w:val="-4"/>
        </w:rPr>
        <w:t xml:space="preserve"> </w:t>
      </w:r>
      <w:r>
        <w:t>Delega</w:t>
      </w:r>
      <w:r>
        <w:rPr>
          <w:spacing w:val="-4"/>
        </w:rPr>
        <w:t xml:space="preserve"> </w:t>
      </w:r>
      <w:r>
        <w:t>è</w:t>
      </w:r>
      <w:r>
        <w:rPr>
          <w:spacing w:val="-5"/>
        </w:rPr>
        <w:t xml:space="preserve"> </w:t>
      </w:r>
      <w:r>
        <w:t>consentita</w:t>
      </w:r>
      <w:r>
        <w:rPr>
          <w:spacing w:val="-3"/>
        </w:rPr>
        <w:t xml:space="preserve"> </w:t>
      </w:r>
      <w:r>
        <w:t>su</w:t>
      </w:r>
      <w:r>
        <w:rPr>
          <w:spacing w:val="-4"/>
        </w:rPr>
        <w:t xml:space="preserve"> </w:t>
      </w:r>
      <w:r>
        <w:t>tutti</w:t>
      </w:r>
      <w:r>
        <w:rPr>
          <w:spacing w:val="-2"/>
        </w:rPr>
        <w:t xml:space="preserve"> </w:t>
      </w:r>
      <w:r>
        <w:t>i</w:t>
      </w:r>
      <w:r>
        <w:rPr>
          <w:spacing w:val="-7"/>
        </w:rPr>
        <w:t xml:space="preserve"> </w:t>
      </w:r>
      <w:r>
        <w:t>servizi</w:t>
      </w:r>
      <w:r>
        <w:rPr>
          <w:spacing w:val="-7"/>
        </w:rPr>
        <w:t xml:space="preserve"> </w:t>
      </w:r>
      <w:r>
        <w:t>on</w:t>
      </w:r>
      <w:r>
        <w:rPr>
          <w:spacing w:val="-7"/>
        </w:rPr>
        <w:t xml:space="preserve"> </w:t>
      </w:r>
      <w:r>
        <w:t>line</w:t>
      </w:r>
      <w:r>
        <w:rPr>
          <w:spacing w:val="-3"/>
        </w:rPr>
        <w:t xml:space="preserve"> </w:t>
      </w:r>
      <w:r>
        <w:t>della</w:t>
      </w:r>
      <w:r>
        <w:rPr>
          <w:spacing w:val="-4"/>
        </w:rPr>
        <w:t xml:space="preserve"> </w:t>
      </w:r>
      <w:r>
        <w:t>Sanità</w:t>
      </w:r>
      <w:r>
        <w:rPr>
          <w:spacing w:val="-4"/>
        </w:rPr>
        <w:t xml:space="preserve"> </w:t>
      </w:r>
      <w:r>
        <w:t>piemontese</w:t>
      </w:r>
      <w:r>
        <w:rPr>
          <w:spacing w:val="-7"/>
        </w:rPr>
        <w:t xml:space="preserve"> </w:t>
      </w:r>
      <w:r>
        <w:t>che</w:t>
      </w:r>
      <w:r>
        <w:rPr>
          <w:spacing w:val="-4"/>
        </w:rPr>
        <w:t xml:space="preserve"> </w:t>
      </w:r>
      <w:r>
        <w:t>vi</w:t>
      </w:r>
      <w:r>
        <w:rPr>
          <w:spacing w:val="-7"/>
        </w:rPr>
        <w:t xml:space="preserve"> </w:t>
      </w:r>
      <w:r>
        <w:t>aderiranno.</w:t>
      </w:r>
      <w:r w:rsidR="00D3083D">
        <w:t xml:space="preserve"> </w:t>
      </w:r>
      <w:proofErr w:type="gramStart"/>
      <w:r>
        <w:t>Durante</w:t>
      </w:r>
      <w:proofErr w:type="gramEnd"/>
      <w:r>
        <w:rPr>
          <w:spacing w:val="-3"/>
        </w:rPr>
        <w:t xml:space="preserve"> </w:t>
      </w:r>
      <w:r>
        <w:t>la procedura on line saranno necessari i seguenti dati:</w:t>
      </w:r>
    </w:p>
    <w:p w14:paraId="7C02D1EF" w14:textId="77777777" w:rsidR="00191C0E" w:rsidRDefault="00000000">
      <w:pPr>
        <w:pStyle w:val="Paragrafoelenco"/>
        <w:numPr>
          <w:ilvl w:val="0"/>
          <w:numId w:val="2"/>
        </w:numPr>
        <w:tabs>
          <w:tab w:val="left" w:pos="1639"/>
        </w:tabs>
        <w:spacing w:line="295" w:lineRule="exact"/>
        <w:jc w:val="left"/>
      </w:pPr>
      <w:r>
        <w:t>le</w:t>
      </w:r>
      <w:r>
        <w:rPr>
          <w:spacing w:val="-8"/>
        </w:rPr>
        <w:t xml:space="preserve"> </w:t>
      </w:r>
      <w:r>
        <w:t>credenziali</w:t>
      </w:r>
      <w:r>
        <w:rPr>
          <w:spacing w:val="-6"/>
        </w:rPr>
        <w:t xml:space="preserve"> </w:t>
      </w:r>
      <w:r>
        <w:t>SPID,</w:t>
      </w:r>
      <w:r>
        <w:rPr>
          <w:spacing w:val="-6"/>
        </w:rPr>
        <w:t xml:space="preserve"> </w:t>
      </w:r>
      <w:r>
        <w:t>o</w:t>
      </w:r>
      <w:r>
        <w:rPr>
          <w:spacing w:val="-11"/>
        </w:rPr>
        <w:t xml:space="preserve"> </w:t>
      </w:r>
      <w:r>
        <w:t>certificato</w:t>
      </w:r>
      <w:r>
        <w:rPr>
          <w:spacing w:val="-11"/>
        </w:rPr>
        <w:t xml:space="preserve"> </w:t>
      </w:r>
      <w:r>
        <w:t>digitale</w:t>
      </w:r>
      <w:r>
        <w:rPr>
          <w:spacing w:val="-10"/>
        </w:rPr>
        <w:t xml:space="preserve"> </w:t>
      </w:r>
      <w:r>
        <w:t>valido,</w:t>
      </w:r>
      <w:r>
        <w:rPr>
          <w:spacing w:val="-11"/>
        </w:rPr>
        <w:t xml:space="preserve"> </w:t>
      </w:r>
      <w:r>
        <w:t>necessarie</w:t>
      </w:r>
      <w:r>
        <w:rPr>
          <w:spacing w:val="-6"/>
        </w:rPr>
        <w:t xml:space="preserve"> </w:t>
      </w:r>
      <w:r>
        <w:t>per</w:t>
      </w:r>
      <w:r>
        <w:rPr>
          <w:spacing w:val="-7"/>
        </w:rPr>
        <w:t xml:space="preserve"> </w:t>
      </w:r>
      <w:r>
        <w:rPr>
          <w:spacing w:val="-2"/>
        </w:rPr>
        <w:t>l’autenticazione;</w:t>
      </w:r>
    </w:p>
    <w:p w14:paraId="133CB09E" w14:textId="77777777" w:rsidR="00191C0E" w:rsidRDefault="00000000">
      <w:pPr>
        <w:pStyle w:val="Paragrafoelenco"/>
        <w:numPr>
          <w:ilvl w:val="0"/>
          <w:numId w:val="2"/>
        </w:numPr>
        <w:tabs>
          <w:tab w:val="left" w:pos="1639"/>
        </w:tabs>
        <w:spacing w:line="290" w:lineRule="exact"/>
        <w:jc w:val="left"/>
      </w:pPr>
      <w:r>
        <w:t>i</w:t>
      </w:r>
      <w:r>
        <w:rPr>
          <w:spacing w:val="-4"/>
        </w:rPr>
        <w:t xml:space="preserve"> </w:t>
      </w:r>
      <w:r>
        <w:t>dati</w:t>
      </w:r>
      <w:r>
        <w:rPr>
          <w:spacing w:val="-7"/>
        </w:rPr>
        <w:t xml:space="preserve"> </w:t>
      </w:r>
      <w:r>
        <w:t>anagrafici</w:t>
      </w:r>
      <w:r>
        <w:rPr>
          <w:spacing w:val="-4"/>
        </w:rPr>
        <w:t xml:space="preserve"> </w:t>
      </w:r>
      <w:r>
        <w:t>dei</w:t>
      </w:r>
      <w:r>
        <w:rPr>
          <w:spacing w:val="-6"/>
        </w:rPr>
        <w:t xml:space="preserve"> </w:t>
      </w:r>
      <w:r>
        <w:t>soggetti</w:t>
      </w:r>
      <w:r>
        <w:rPr>
          <w:spacing w:val="-7"/>
        </w:rPr>
        <w:t xml:space="preserve"> </w:t>
      </w:r>
      <w:r>
        <w:t>a</w:t>
      </w:r>
      <w:r>
        <w:rPr>
          <w:spacing w:val="-4"/>
        </w:rPr>
        <w:t xml:space="preserve"> </w:t>
      </w:r>
      <w:r>
        <w:t>cui</w:t>
      </w:r>
      <w:r>
        <w:rPr>
          <w:spacing w:val="-7"/>
        </w:rPr>
        <w:t xml:space="preserve"> </w:t>
      </w:r>
      <w:r>
        <w:t>conferisce</w:t>
      </w:r>
      <w:r>
        <w:rPr>
          <w:spacing w:val="-3"/>
        </w:rPr>
        <w:t xml:space="preserve"> </w:t>
      </w:r>
      <w:r>
        <w:t>la</w:t>
      </w:r>
      <w:r>
        <w:rPr>
          <w:spacing w:val="-6"/>
        </w:rPr>
        <w:t xml:space="preserve"> </w:t>
      </w:r>
      <w:r>
        <w:rPr>
          <w:spacing w:val="-2"/>
        </w:rPr>
        <w:t>delega;</w:t>
      </w:r>
    </w:p>
    <w:p w14:paraId="1A505B5E" w14:textId="77777777" w:rsidR="00191C0E" w:rsidRDefault="00000000">
      <w:pPr>
        <w:pStyle w:val="Paragrafoelenco"/>
        <w:numPr>
          <w:ilvl w:val="0"/>
          <w:numId w:val="2"/>
        </w:numPr>
        <w:tabs>
          <w:tab w:val="left" w:pos="1639"/>
        </w:tabs>
        <w:spacing w:line="295" w:lineRule="exact"/>
        <w:jc w:val="left"/>
      </w:pPr>
      <w:r>
        <w:t>i</w:t>
      </w:r>
      <w:r>
        <w:rPr>
          <w:spacing w:val="-4"/>
        </w:rPr>
        <w:t xml:space="preserve"> </w:t>
      </w:r>
      <w:r>
        <w:t>servizi</w:t>
      </w:r>
      <w:r>
        <w:rPr>
          <w:spacing w:val="-5"/>
        </w:rPr>
        <w:t xml:space="preserve"> </w:t>
      </w:r>
      <w:r>
        <w:t>sui</w:t>
      </w:r>
      <w:r>
        <w:rPr>
          <w:spacing w:val="-7"/>
        </w:rPr>
        <w:t xml:space="preserve"> </w:t>
      </w:r>
      <w:r>
        <w:t>quali</w:t>
      </w:r>
      <w:r>
        <w:rPr>
          <w:spacing w:val="-8"/>
        </w:rPr>
        <w:t xml:space="preserve"> </w:t>
      </w:r>
      <w:r>
        <w:t>si</w:t>
      </w:r>
      <w:r>
        <w:rPr>
          <w:spacing w:val="-7"/>
        </w:rPr>
        <w:t xml:space="preserve"> </w:t>
      </w:r>
      <w:r>
        <w:t>intende</w:t>
      </w:r>
      <w:r>
        <w:rPr>
          <w:spacing w:val="-4"/>
        </w:rPr>
        <w:t xml:space="preserve"> </w:t>
      </w:r>
      <w:r>
        <w:t>conferire</w:t>
      </w:r>
      <w:r>
        <w:rPr>
          <w:spacing w:val="-4"/>
        </w:rPr>
        <w:t xml:space="preserve"> </w:t>
      </w:r>
      <w:r>
        <w:rPr>
          <w:spacing w:val="-2"/>
        </w:rPr>
        <w:t>delega.</w:t>
      </w:r>
    </w:p>
    <w:p w14:paraId="17CDE0F2" w14:textId="77777777" w:rsidR="00191C0E" w:rsidRDefault="00191C0E">
      <w:pPr>
        <w:pStyle w:val="Corpotesto"/>
      </w:pPr>
    </w:p>
    <w:p w14:paraId="503B5571" w14:textId="796D0004" w:rsidR="00D3083D" w:rsidRDefault="00D3083D">
      <w:r>
        <w:br w:type="page"/>
      </w:r>
    </w:p>
    <w:p w14:paraId="65A68AD1" w14:textId="77777777" w:rsidR="00191C0E" w:rsidRDefault="00191C0E">
      <w:pPr>
        <w:pStyle w:val="Corpotesto"/>
        <w:spacing w:before="247"/>
      </w:pPr>
    </w:p>
    <w:p w14:paraId="0F49AC5E" w14:textId="77777777" w:rsidR="00191C0E" w:rsidRDefault="00000000">
      <w:pPr>
        <w:pStyle w:val="Titolo1"/>
        <w:ind w:left="4322"/>
        <w:jc w:val="left"/>
      </w:pPr>
      <w:r>
        <w:rPr>
          <w:spacing w:val="-2"/>
          <w:u w:val="single"/>
        </w:rPr>
        <w:t>INFORMATIVA</w:t>
      </w:r>
      <w:r>
        <w:rPr>
          <w:spacing w:val="1"/>
          <w:u w:val="single"/>
        </w:rPr>
        <w:t xml:space="preserve"> </w:t>
      </w:r>
      <w:r>
        <w:rPr>
          <w:spacing w:val="-2"/>
          <w:u w:val="single"/>
        </w:rPr>
        <w:t>PRIVACY</w:t>
      </w:r>
    </w:p>
    <w:p w14:paraId="18663D3C" w14:textId="77777777" w:rsidR="00191C0E" w:rsidRDefault="00000000">
      <w:pPr>
        <w:spacing w:before="198"/>
        <w:ind w:left="1123"/>
        <w:jc w:val="both"/>
        <w:rPr>
          <w:b/>
        </w:rPr>
      </w:pPr>
      <w:r>
        <w:rPr>
          <w:b/>
        </w:rPr>
        <w:t>Informazioni</w:t>
      </w:r>
      <w:r>
        <w:rPr>
          <w:b/>
          <w:spacing w:val="-6"/>
        </w:rPr>
        <w:t xml:space="preserve"> </w:t>
      </w:r>
      <w:r>
        <w:rPr>
          <w:b/>
        </w:rPr>
        <w:t>sul</w:t>
      </w:r>
      <w:r>
        <w:rPr>
          <w:b/>
          <w:spacing w:val="-8"/>
        </w:rPr>
        <w:t xml:space="preserve"> </w:t>
      </w:r>
      <w:r>
        <w:rPr>
          <w:b/>
        </w:rPr>
        <w:t>trattamento</w:t>
      </w:r>
      <w:r>
        <w:rPr>
          <w:b/>
          <w:spacing w:val="-6"/>
        </w:rPr>
        <w:t xml:space="preserve"> </w:t>
      </w:r>
      <w:r>
        <w:rPr>
          <w:b/>
        </w:rPr>
        <w:t>dei</w:t>
      </w:r>
      <w:r>
        <w:rPr>
          <w:b/>
          <w:spacing w:val="-7"/>
        </w:rPr>
        <w:t xml:space="preserve"> </w:t>
      </w:r>
      <w:r>
        <w:rPr>
          <w:b/>
        </w:rPr>
        <w:t>dati</w:t>
      </w:r>
      <w:r>
        <w:rPr>
          <w:b/>
          <w:spacing w:val="-8"/>
        </w:rPr>
        <w:t xml:space="preserve"> </w:t>
      </w:r>
      <w:r>
        <w:rPr>
          <w:b/>
        </w:rPr>
        <w:t>personali</w:t>
      </w:r>
      <w:r>
        <w:rPr>
          <w:b/>
          <w:spacing w:val="-7"/>
        </w:rPr>
        <w:t xml:space="preserve"> </w:t>
      </w:r>
      <w:r>
        <w:rPr>
          <w:b/>
        </w:rPr>
        <w:t>ai</w:t>
      </w:r>
      <w:r>
        <w:rPr>
          <w:b/>
          <w:spacing w:val="-8"/>
        </w:rPr>
        <w:t xml:space="preserve"> </w:t>
      </w:r>
      <w:r>
        <w:rPr>
          <w:b/>
        </w:rPr>
        <w:t>sensi</w:t>
      </w:r>
      <w:r>
        <w:rPr>
          <w:b/>
          <w:spacing w:val="-4"/>
        </w:rPr>
        <w:t xml:space="preserve"> </w:t>
      </w:r>
      <w:r>
        <w:rPr>
          <w:b/>
        </w:rPr>
        <w:t>del</w:t>
      </w:r>
      <w:r>
        <w:rPr>
          <w:b/>
          <w:spacing w:val="-10"/>
        </w:rPr>
        <w:t xml:space="preserve"> </w:t>
      </w:r>
      <w:r>
        <w:rPr>
          <w:b/>
        </w:rPr>
        <w:t>GDPR</w:t>
      </w:r>
      <w:r>
        <w:rPr>
          <w:b/>
          <w:spacing w:val="-3"/>
        </w:rPr>
        <w:t xml:space="preserve"> </w:t>
      </w:r>
      <w:r>
        <w:rPr>
          <w:b/>
          <w:spacing w:val="-2"/>
        </w:rPr>
        <w:t>2016/679</w:t>
      </w:r>
    </w:p>
    <w:p w14:paraId="2547EB49" w14:textId="76E5D00E" w:rsidR="00191C0E" w:rsidRDefault="00000000">
      <w:pPr>
        <w:pStyle w:val="Corpotesto"/>
        <w:spacing w:before="193"/>
        <w:ind w:left="1123" w:right="325"/>
        <w:jc w:val="both"/>
      </w:pPr>
      <w:r>
        <w:t>In riferimento al servizio “Deleghe”, La informiamo che i suoi dati personali sono trattati</w:t>
      </w:r>
      <w:r w:rsidR="00D3083D">
        <w:t xml:space="preserve"> </w:t>
      </w:r>
      <w:r>
        <w:t>secondo quanto previsto dal “Regolamento 2016/679 relativo alla protezione delle persone fisiche con riguardo</w:t>
      </w:r>
      <w:r>
        <w:rPr>
          <w:spacing w:val="-1"/>
        </w:rPr>
        <w:t xml:space="preserve"> </w:t>
      </w:r>
      <w:r>
        <w:t>al</w:t>
      </w:r>
      <w:r>
        <w:rPr>
          <w:spacing w:val="-1"/>
        </w:rPr>
        <w:t xml:space="preserve"> </w:t>
      </w:r>
      <w:r>
        <w:t>trattamento dei</w:t>
      </w:r>
      <w:r>
        <w:rPr>
          <w:spacing w:val="-1"/>
        </w:rPr>
        <w:t xml:space="preserve"> </w:t>
      </w:r>
      <w:r>
        <w:t>dati personali, nonché alla libera circolazione di</w:t>
      </w:r>
      <w:r>
        <w:rPr>
          <w:spacing w:val="-1"/>
        </w:rPr>
        <w:t xml:space="preserve"> </w:t>
      </w:r>
      <w:r>
        <w:t>tali dati</w:t>
      </w:r>
      <w:r>
        <w:rPr>
          <w:spacing w:val="-1"/>
        </w:rPr>
        <w:t xml:space="preserve"> </w:t>
      </w:r>
      <w:r>
        <w:t>e che abroga</w:t>
      </w:r>
      <w:r>
        <w:rPr>
          <w:spacing w:val="-1"/>
        </w:rPr>
        <w:t xml:space="preserve"> </w:t>
      </w:r>
      <w:r>
        <w:t>la direttiva 95/46/CE (Regolamento Generale sulla Protezione dei dati, di seguito GDPR)”.</w:t>
      </w:r>
    </w:p>
    <w:p w14:paraId="796DC391" w14:textId="77777777" w:rsidR="00191C0E" w:rsidRDefault="00000000">
      <w:pPr>
        <w:pStyle w:val="Corpotesto"/>
        <w:ind w:left="1123"/>
      </w:pPr>
      <w:r>
        <w:t>Ai</w:t>
      </w:r>
      <w:r>
        <w:rPr>
          <w:spacing w:val="-10"/>
        </w:rPr>
        <w:t xml:space="preserve"> </w:t>
      </w:r>
      <w:r>
        <w:t>sensi</w:t>
      </w:r>
      <w:r>
        <w:rPr>
          <w:spacing w:val="-4"/>
        </w:rPr>
        <w:t xml:space="preserve"> </w:t>
      </w:r>
      <w:r>
        <w:t>degli</w:t>
      </w:r>
      <w:r>
        <w:rPr>
          <w:spacing w:val="-5"/>
        </w:rPr>
        <w:t xml:space="preserve"> </w:t>
      </w:r>
      <w:r>
        <w:t>artt.</w:t>
      </w:r>
      <w:r>
        <w:rPr>
          <w:spacing w:val="-7"/>
        </w:rPr>
        <w:t xml:space="preserve"> </w:t>
      </w:r>
      <w:r>
        <w:t>13</w:t>
      </w:r>
      <w:r>
        <w:rPr>
          <w:spacing w:val="-7"/>
        </w:rPr>
        <w:t xml:space="preserve"> </w:t>
      </w:r>
      <w:r>
        <w:t>e</w:t>
      </w:r>
      <w:r>
        <w:rPr>
          <w:spacing w:val="-4"/>
        </w:rPr>
        <w:t xml:space="preserve"> </w:t>
      </w:r>
      <w:r>
        <w:t>14</w:t>
      </w:r>
      <w:r>
        <w:rPr>
          <w:spacing w:val="-7"/>
        </w:rPr>
        <w:t xml:space="preserve"> </w:t>
      </w:r>
      <w:r>
        <w:t>del</w:t>
      </w:r>
      <w:r>
        <w:rPr>
          <w:spacing w:val="-5"/>
        </w:rPr>
        <w:t xml:space="preserve"> </w:t>
      </w:r>
      <w:r>
        <w:t>GDPR,</w:t>
      </w:r>
      <w:r>
        <w:rPr>
          <w:spacing w:val="-4"/>
        </w:rPr>
        <w:t xml:space="preserve"> </w:t>
      </w:r>
      <w:r>
        <w:t>Le</w:t>
      </w:r>
      <w:r>
        <w:rPr>
          <w:spacing w:val="-3"/>
        </w:rPr>
        <w:t xml:space="preserve"> </w:t>
      </w:r>
      <w:r>
        <w:t>forniamo,</w:t>
      </w:r>
      <w:r>
        <w:rPr>
          <w:spacing w:val="-7"/>
        </w:rPr>
        <w:t xml:space="preserve"> </w:t>
      </w:r>
      <w:r>
        <w:t>pertanto,</w:t>
      </w:r>
      <w:r>
        <w:rPr>
          <w:spacing w:val="-8"/>
        </w:rPr>
        <w:t xml:space="preserve"> </w:t>
      </w:r>
      <w:r>
        <w:t>le</w:t>
      </w:r>
      <w:r>
        <w:rPr>
          <w:spacing w:val="-4"/>
        </w:rPr>
        <w:t xml:space="preserve"> </w:t>
      </w:r>
      <w:r>
        <w:t>seguenti</w:t>
      </w:r>
      <w:r>
        <w:rPr>
          <w:spacing w:val="-6"/>
        </w:rPr>
        <w:t xml:space="preserve"> </w:t>
      </w:r>
      <w:r>
        <w:rPr>
          <w:spacing w:val="-2"/>
        </w:rPr>
        <w:t>informazioni:</w:t>
      </w:r>
    </w:p>
    <w:p w14:paraId="02F49C26" w14:textId="696B9548" w:rsidR="00191C0E" w:rsidRDefault="00000000">
      <w:pPr>
        <w:pStyle w:val="Paragrafoelenco"/>
        <w:numPr>
          <w:ilvl w:val="0"/>
          <w:numId w:val="1"/>
        </w:numPr>
        <w:tabs>
          <w:tab w:val="left" w:pos="1842"/>
          <w:tab w:val="left" w:pos="1862"/>
        </w:tabs>
        <w:spacing w:before="196" w:line="237" w:lineRule="auto"/>
        <w:ind w:right="322" w:hanging="341"/>
      </w:pPr>
      <w:r>
        <w:t>i Dati personali e le categorie particolari di dati di cui all’art. 9 del GDPR del delegante e del delegato verranno raccolti all’atto della conferma della delega da parte del delegante, dall’Azienda</w:t>
      </w:r>
      <w:r>
        <w:rPr>
          <w:spacing w:val="-12"/>
        </w:rPr>
        <w:t xml:space="preserve"> </w:t>
      </w:r>
      <w:r>
        <w:t>Sanitaria</w:t>
      </w:r>
      <w:r>
        <w:rPr>
          <w:spacing w:val="-14"/>
        </w:rPr>
        <w:t xml:space="preserve"> </w:t>
      </w:r>
      <w:r>
        <w:t>di</w:t>
      </w:r>
      <w:r>
        <w:rPr>
          <w:spacing w:val="-13"/>
        </w:rPr>
        <w:t xml:space="preserve"> </w:t>
      </w:r>
      <w:r>
        <w:t>residenza</w:t>
      </w:r>
      <w:r>
        <w:rPr>
          <w:spacing w:val="-13"/>
        </w:rPr>
        <w:t xml:space="preserve"> </w:t>
      </w:r>
      <w:r>
        <w:t>del</w:t>
      </w:r>
      <w:r>
        <w:rPr>
          <w:spacing w:val="-13"/>
        </w:rPr>
        <w:t xml:space="preserve"> </w:t>
      </w:r>
      <w:r>
        <w:t>delegante,</w:t>
      </w:r>
      <w:r>
        <w:rPr>
          <w:spacing w:val="-11"/>
        </w:rPr>
        <w:t xml:space="preserve"> </w:t>
      </w:r>
      <w:r>
        <w:t>e</w:t>
      </w:r>
      <w:r>
        <w:rPr>
          <w:spacing w:val="-14"/>
        </w:rPr>
        <w:t xml:space="preserve"> </w:t>
      </w:r>
      <w:r>
        <w:t>saranno</w:t>
      </w:r>
      <w:r>
        <w:rPr>
          <w:spacing w:val="-11"/>
        </w:rPr>
        <w:t xml:space="preserve"> </w:t>
      </w:r>
      <w:r>
        <w:t>trattati, nel rispetto dei</w:t>
      </w:r>
      <w:r>
        <w:rPr>
          <w:spacing w:val="12"/>
        </w:rPr>
        <w:t xml:space="preserve"> </w:t>
      </w:r>
      <w:r>
        <w:t>principi di correttezza, liceità e tutela della riservatezza,</w:t>
      </w:r>
      <w:r w:rsidR="00D3083D">
        <w:t xml:space="preserve"> </w:t>
      </w:r>
      <w:r>
        <w:t>con modalità informatiche e cartacee, esclusivamente</w:t>
      </w:r>
      <w:r>
        <w:rPr>
          <w:spacing w:val="-8"/>
        </w:rPr>
        <w:t xml:space="preserve"> </w:t>
      </w:r>
      <w:r>
        <w:t>per</w:t>
      </w:r>
      <w:r>
        <w:rPr>
          <w:spacing w:val="-10"/>
        </w:rPr>
        <w:t xml:space="preserve"> </w:t>
      </w:r>
      <w:r>
        <w:t>la</w:t>
      </w:r>
      <w:r>
        <w:rPr>
          <w:spacing w:val="-10"/>
        </w:rPr>
        <w:t xml:space="preserve"> </w:t>
      </w:r>
      <w:r>
        <w:t>finalità</w:t>
      </w:r>
      <w:r>
        <w:rPr>
          <w:spacing w:val="-7"/>
        </w:rPr>
        <w:t xml:space="preserve"> </w:t>
      </w:r>
      <w:r>
        <w:t>di</w:t>
      </w:r>
      <w:r>
        <w:rPr>
          <w:spacing w:val="-8"/>
        </w:rPr>
        <w:t xml:space="preserve"> </w:t>
      </w:r>
      <w:r>
        <w:t>gestire</w:t>
      </w:r>
      <w:r>
        <w:rPr>
          <w:spacing w:val="-10"/>
        </w:rPr>
        <w:t xml:space="preserve"> </w:t>
      </w:r>
      <w:proofErr w:type="spellStart"/>
      <w:r>
        <w:t>informaticamente</w:t>
      </w:r>
      <w:proofErr w:type="spellEnd"/>
      <w:r>
        <w:rPr>
          <w:spacing w:val="-10"/>
        </w:rPr>
        <w:t xml:space="preserve"> </w:t>
      </w:r>
      <w:r>
        <w:t>la</w:t>
      </w:r>
      <w:r>
        <w:rPr>
          <w:spacing w:val="-5"/>
        </w:rPr>
        <w:t xml:space="preserve"> </w:t>
      </w:r>
      <w:r>
        <w:t>delega</w:t>
      </w:r>
      <w:r>
        <w:rPr>
          <w:spacing w:val="-11"/>
        </w:rPr>
        <w:t xml:space="preserve"> </w:t>
      </w:r>
      <w:r>
        <w:t>in</w:t>
      </w:r>
      <w:r>
        <w:rPr>
          <w:spacing w:val="-9"/>
        </w:rPr>
        <w:t xml:space="preserve"> </w:t>
      </w:r>
      <w:r>
        <w:t>conformità</w:t>
      </w:r>
      <w:r>
        <w:rPr>
          <w:spacing w:val="-9"/>
        </w:rPr>
        <w:t xml:space="preserve"> </w:t>
      </w:r>
      <w:r>
        <w:t>ai</w:t>
      </w:r>
      <w:r>
        <w:rPr>
          <w:spacing w:val="-8"/>
        </w:rPr>
        <w:t xml:space="preserve"> </w:t>
      </w:r>
      <w:r>
        <w:t xml:space="preserve">principi </w:t>
      </w:r>
      <w:r>
        <w:rPr>
          <w:spacing w:val="-2"/>
        </w:rPr>
        <w:t>civilistici;</w:t>
      </w:r>
    </w:p>
    <w:p w14:paraId="7D1704B0" w14:textId="10EFB3E9" w:rsidR="00191C0E" w:rsidRDefault="00000000">
      <w:pPr>
        <w:pStyle w:val="Paragrafoelenco"/>
        <w:numPr>
          <w:ilvl w:val="0"/>
          <w:numId w:val="1"/>
        </w:numPr>
        <w:tabs>
          <w:tab w:val="left" w:pos="1842"/>
          <w:tab w:val="left" w:pos="1862"/>
        </w:tabs>
        <w:spacing w:before="7" w:line="237" w:lineRule="auto"/>
        <w:ind w:right="326" w:hanging="341"/>
      </w:pPr>
      <w:r>
        <w:t xml:space="preserve">l’acquisizione dei dati ed il relativo trattamento sono obbligatori in relazione alla finalità sopradescritta; ne consegue che l’eventuale rifiuto a fornirli potrà determinare l’impossibilità del Titolare del trattamento a consentirle l’esercizio della delega. Il trattamento dei dati trova pertanto la sua base giuridica nell’art. 9 comma 2 lett. G) ed H) del GDPR e nell’art. 2 sexies comma 2 </w:t>
      </w:r>
      <w:proofErr w:type="spellStart"/>
      <w:r>
        <w:t>lett</w:t>
      </w:r>
      <w:proofErr w:type="spellEnd"/>
      <w:r>
        <w:t xml:space="preserve"> t) del Codice Privacy</w:t>
      </w:r>
      <w:r>
        <w:rPr>
          <w:spacing w:val="-2"/>
        </w:rPr>
        <w:t xml:space="preserve"> </w:t>
      </w:r>
      <w:r w:rsidR="00D3083D">
        <w:t>così</w:t>
      </w:r>
      <w:r>
        <w:t xml:space="preserve"> come modificato dal D.</w:t>
      </w:r>
      <w:r w:rsidR="00D3083D">
        <w:t xml:space="preserve"> </w:t>
      </w:r>
      <w:r>
        <w:t>Lgs. 101/2018;</w:t>
      </w:r>
    </w:p>
    <w:p w14:paraId="771BDE8E" w14:textId="56D5AA97" w:rsidR="00191C0E" w:rsidRDefault="00000000">
      <w:pPr>
        <w:pStyle w:val="Paragrafoelenco"/>
        <w:numPr>
          <w:ilvl w:val="0"/>
          <w:numId w:val="1"/>
        </w:numPr>
        <w:tabs>
          <w:tab w:val="left" w:pos="1842"/>
          <w:tab w:val="left" w:pos="1862"/>
        </w:tabs>
        <w:spacing w:before="9" w:line="237" w:lineRule="auto"/>
        <w:ind w:right="321" w:hanging="341"/>
      </w:pPr>
      <w:r>
        <w:t>il</w:t>
      </w:r>
      <w:r>
        <w:rPr>
          <w:spacing w:val="-11"/>
        </w:rPr>
        <w:t xml:space="preserve"> </w:t>
      </w:r>
      <w:r>
        <w:t>Titolare</w:t>
      </w:r>
      <w:r>
        <w:rPr>
          <w:spacing w:val="-12"/>
        </w:rPr>
        <w:t xml:space="preserve"> </w:t>
      </w:r>
      <w:r>
        <w:t>del</w:t>
      </w:r>
      <w:r>
        <w:rPr>
          <w:spacing w:val="-11"/>
        </w:rPr>
        <w:t xml:space="preserve"> </w:t>
      </w:r>
      <w:r>
        <w:t>trattamento</w:t>
      </w:r>
      <w:r>
        <w:rPr>
          <w:spacing w:val="-11"/>
        </w:rPr>
        <w:t xml:space="preserve"> </w:t>
      </w:r>
      <w:r>
        <w:t>del</w:t>
      </w:r>
      <w:r>
        <w:rPr>
          <w:spacing w:val="-11"/>
        </w:rPr>
        <w:t xml:space="preserve"> </w:t>
      </w:r>
      <w:r>
        <w:t>servizio</w:t>
      </w:r>
      <w:r>
        <w:rPr>
          <w:spacing w:val="-13"/>
        </w:rPr>
        <w:t xml:space="preserve"> </w:t>
      </w:r>
      <w:r>
        <w:t>“Deleghe</w:t>
      </w:r>
      <w:r>
        <w:rPr>
          <w:spacing w:val="-12"/>
        </w:rPr>
        <w:t xml:space="preserve"> </w:t>
      </w:r>
      <w:r>
        <w:t>on</w:t>
      </w:r>
      <w:r>
        <w:rPr>
          <w:spacing w:val="-13"/>
        </w:rPr>
        <w:t xml:space="preserve"> </w:t>
      </w:r>
      <w:r>
        <w:t>line”</w:t>
      </w:r>
      <w:r>
        <w:rPr>
          <w:spacing w:val="-12"/>
        </w:rPr>
        <w:t xml:space="preserve"> </w:t>
      </w:r>
      <w:r>
        <w:t>è</w:t>
      </w:r>
      <w:r>
        <w:rPr>
          <w:spacing w:val="-10"/>
        </w:rPr>
        <w:t xml:space="preserve"> </w:t>
      </w:r>
      <w:r>
        <w:t>l’Azienda</w:t>
      </w:r>
      <w:r>
        <w:rPr>
          <w:spacing w:val="-11"/>
        </w:rPr>
        <w:t xml:space="preserve"> </w:t>
      </w:r>
      <w:r>
        <w:t>Sanitaria</w:t>
      </w:r>
      <w:r>
        <w:rPr>
          <w:spacing w:val="-13"/>
        </w:rPr>
        <w:t xml:space="preserve"> </w:t>
      </w:r>
      <w:r>
        <w:t>Locale</w:t>
      </w:r>
      <w:r>
        <w:rPr>
          <w:spacing w:val="-12"/>
        </w:rPr>
        <w:t xml:space="preserve"> </w:t>
      </w:r>
      <w:r>
        <w:t>(ASL) di residenza sanitaria del delegante; tutti i riferimenti relativi al Responsabile della Protezione dei Dati (RPD o DPO) sono da Lei reperibili presso</w:t>
      </w:r>
      <w:r w:rsidR="00D3083D">
        <w:t xml:space="preserve"> </w:t>
      </w:r>
      <w:r>
        <w:t>la Direzione di Distretto di residenza sanitaria;</w:t>
      </w:r>
    </w:p>
    <w:p w14:paraId="0335DFDB" w14:textId="77777777" w:rsidR="00191C0E" w:rsidRDefault="00000000">
      <w:pPr>
        <w:pStyle w:val="Paragrafoelenco"/>
        <w:numPr>
          <w:ilvl w:val="0"/>
          <w:numId w:val="1"/>
        </w:numPr>
        <w:tabs>
          <w:tab w:val="left" w:pos="1842"/>
          <w:tab w:val="left" w:pos="1862"/>
        </w:tabs>
        <w:spacing w:before="2" w:line="237" w:lineRule="auto"/>
        <w:ind w:right="402" w:hanging="341"/>
      </w:pPr>
      <w:r>
        <w:t>i</w:t>
      </w:r>
      <w:r>
        <w:rPr>
          <w:spacing w:val="-2"/>
        </w:rPr>
        <w:t xml:space="preserve"> </w:t>
      </w:r>
      <w:r>
        <w:t>Responsabile</w:t>
      </w:r>
      <w:r>
        <w:rPr>
          <w:spacing w:val="-2"/>
        </w:rPr>
        <w:t xml:space="preserve"> </w:t>
      </w:r>
      <w:r>
        <w:t>del</w:t>
      </w:r>
      <w:r>
        <w:rPr>
          <w:spacing w:val="-4"/>
        </w:rPr>
        <w:t xml:space="preserve"> </w:t>
      </w:r>
      <w:r>
        <w:t>trattamento</w:t>
      </w:r>
      <w:r>
        <w:rPr>
          <w:spacing w:val="-2"/>
        </w:rPr>
        <w:t xml:space="preserve"> </w:t>
      </w:r>
      <w:r>
        <w:t>è</w:t>
      </w:r>
      <w:r>
        <w:rPr>
          <w:spacing w:val="-4"/>
        </w:rPr>
        <w:t xml:space="preserve"> </w:t>
      </w:r>
      <w:r>
        <w:t>il CSI</w:t>
      </w:r>
      <w:r>
        <w:rPr>
          <w:spacing w:val="-2"/>
        </w:rPr>
        <w:t xml:space="preserve"> </w:t>
      </w:r>
      <w:r>
        <w:t>Piemonte,</w:t>
      </w:r>
      <w:r>
        <w:rPr>
          <w:spacing w:val="-2"/>
        </w:rPr>
        <w:t xml:space="preserve"> </w:t>
      </w:r>
      <w:r>
        <w:t>Ente</w:t>
      </w:r>
      <w:r>
        <w:rPr>
          <w:spacing w:val="-5"/>
        </w:rPr>
        <w:t xml:space="preserve"> </w:t>
      </w:r>
      <w:r>
        <w:t>strumentale</w:t>
      </w:r>
      <w:r>
        <w:rPr>
          <w:spacing w:val="-4"/>
        </w:rPr>
        <w:t xml:space="preserve"> </w:t>
      </w:r>
      <w:r>
        <w:t>per</w:t>
      </w:r>
      <w:r>
        <w:rPr>
          <w:spacing w:val="-5"/>
        </w:rPr>
        <w:t xml:space="preserve"> </w:t>
      </w:r>
      <w:r>
        <w:t>l’informatica</w:t>
      </w:r>
      <w:r>
        <w:rPr>
          <w:spacing w:val="40"/>
        </w:rPr>
        <w:t xml:space="preserve"> </w:t>
      </w:r>
      <w:r>
        <w:t>della Pubblica Amministrazione Piemontese, con sede in TorinoC.so</w:t>
      </w:r>
      <w:r>
        <w:rPr>
          <w:spacing w:val="-3"/>
        </w:rPr>
        <w:t xml:space="preserve"> </w:t>
      </w:r>
      <w:r>
        <w:t>Unione Sovietica</w:t>
      </w:r>
      <w:r>
        <w:rPr>
          <w:spacing w:val="-3"/>
        </w:rPr>
        <w:t xml:space="preserve"> </w:t>
      </w:r>
      <w:r>
        <w:t>216, 10126 Torino;</w:t>
      </w:r>
    </w:p>
    <w:p w14:paraId="44D9882F" w14:textId="5DFE3E7E" w:rsidR="00191C0E" w:rsidRDefault="00000000">
      <w:pPr>
        <w:pStyle w:val="Paragrafoelenco"/>
        <w:numPr>
          <w:ilvl w:val="0"/>
          <w:numId w:val="1"/>
        </w:numPr>
        <w:tabs>
          <w:tab w:val="left" w:pos="1842"/>
          <w:tab w:val="left" w:pos="1862"/>
        </w:tabs>
        <w:spacing w:before="2" w:line="237" w:lineRule="auto"/>
        <w:ind w:right="323" w:hanging="341"/>
      </w:pPr>
      <w:r>
        <w:t>i Suoi Dati saranno trattati esclusivamente da soggetti incaricati e responsabili, del</w:t>
      </w:r>
      <w:r w:rsidR="00D3083D">
        <w:t xml:space="preserve"> </w:t>
      </w:r>
      <w:r>
        <w:t xml:space="preserve">Titolare o del Responsabile, ed istruiti in tal senso adottando tutte quelle misure tecniche ed organizzative adeguate </w:t>
      </w:r>
      <w:proofErr w:type="gramStart"/>
      <w:r>
        <w:t>per</w:t>
      </w:r>
      <w:proofErr w:type="gramEnd"/>
      <w:r>
        <w:t xml:space="preserve"> tutelare i diritti, le libertà e i legittimi interessi che Le sono riconosciuti per legge in qualità di Interessato;</w:t>
      </w:r>
    </w:p>
    <w:p w14:paraId="684A52AF" w14:textId="7DB0473B" w:rsidR="00191C0E" w:rsidRDefault="00000000">
      <w:pPr>
        <w:pStyle w:val="Paragrafoelenco"/>
        <w:numPr>
          <w:ilvl w:val="0"/>
          <w:numId w:val="1"/>
        </w:numPr>
        <w:tabs>
          <w:tab w:val="left" w:pos="1842"/>
          <w:tab w:val="left" w:pos="1862"/>
        </w:tabs>
        <w:spacing w:before="1" w:line="237" w:lineRule="auto"/>
        <w:ind w:right="326" w:hanging="341"/>
      </w:pPr>
      <w:r>
        <w:t>i Suoi Dati sono resi disponibili alle Aziende sanitarie che nell’ambito</w:t>
      </w:r>
      <w:r w:rsidR="00D3083D">
        <w:t xml:space="preserve"> </w:t>
      </w:r>
      <w:r>
        <w:t>dell’Ecosistema dei servizi della Sanità offerti dalla Regione Piemonte rendono disponibili i servizi on line da Lei attivati;</w:t>
      </w:r>
    </w:p>
    <w:p w14:paraId="0652EBBA" w14:textId="77777777" w:rsidR="00191C0E" w:rsidRDefault="00000000">
      <w:pPr>
        <w:pStyle w:val="Paragrafoelenco"/>
        <w:numPr>
          <w:ilvl w:val="0"/>
          <w:numId w:val="1"/>
        </w:numPr>
        <w:tabs>
          <w:tab w:val="left" w:pos="1842"/>
          <w:tab w:val="left" w:pos="1862"/>
        </w:tabs>
        <w:spacing w:before="5" w:line="235" w:lineRule="auto"/>
        <w:ind w:right="323" w:hanging="341"/>
      </w:pPr>
      <w:r>
        <w:t>i Suoi dati personali sono conservati a partire dalla data di attivazione della delega per il tempo</w:t>
      </w:r>
      <w:r>
        <w:rPr>
          <w:spacing w:val="-14"/>
        </w:rPr>
        <w:t xml:space="preserve"> </w:t>
      </w:r>
      <w:r>
        <w:t>definito</w:t>
      </w:r>
      <w:r>
        <w:rPr>
          <w:spacing w:val="-14"/>
        </w:rPr>
        <w:t xml:space="preserve"> </w:t>
      </w:r>
      <w:r>
        <w:t>nel</w:t>
      </w:r>
      <w:r>
        <w:rPr>
          <w:spacing w:val="-14"/>
        </w:rPr>
        <w:t xml:space="preserve"> </w:t>
      </w:r>
      <w:r>
        <w:t>piano</w:t>
      </w:r>
      <w:r>
        <w:rPr>
          <w:spacing w:val="-13"/>
        </w:rPr>
        <w:t xml:space="preserve"> </w:t>
      </w:r>
      <w:r>
        <w:t>di</w:t>
      </w:r>
      <w:r>
        <w:rPr>
          <w:spacing w:val="-14"/>
        </w:rPr>
        <w:t xml:space="preserve"> </w:t>
      </w:r>
      <w:r>
        <w:t>conservazione</w:t>
      </w:r>
      <w:r>
        <w:rPr>
          <w:spacing w:val="-14"/>
        </w:rPr>
        <w:t xml:space="preserve"> </w:t>
      </w:r>
      <w:r>
        <w:t>degli</w:t>
      </w:r>
      <w:r>
        <w:rPr>
          <w:spacing w:val="-14"/>
        </w:rPr>
        <w:t xml:space="preserve"> </w:t>
      </w:r>
      <w:r>
        <w:t>archivi</w:t>
      </w:r>
      <w:r>
        <w:rPr>
          <w:spacing w:val="-13"/>
        </w:rPr>
        <w:t xml:space="preserve"> </w:t>
      </w:r>
      <w:r>
        <w:t>del</w:t>
      </w:r>
      <w:r>
        <w:rPr>
          <w:spacing w:val="-14"/>
        </w:rPr>
        <w:t xml:space="preserve"> </w:t>
      </w:r>
      <w:r>
        <w:t>Titolare</w:t>
      </w:r>
      <w:r>
        <w:rPr>
          <w:spacing w:val="-14"/>
        </w:rPr>
        <w:t xml:space="preserve"> </w:t>
      </w:r>
      <w:r>
        <w:t>e</w:t>
      </w:r>
      <w:r>
        <w:rPr>
          <w:spacing w:val="-14"/>
        </w:rPr>
        <w:t xml:space="preserve"> </w:t>
      </w:r>
      <w:r>
        <w:t>gestiti</w:t>
      </w:r>
      <w:r>
        <w:rPr>
          <w:spacing w:val="-12"/>
        </w:rPr>
        <w:t xml:space="preserve"> </w:t>
      </w:r>
      <w:r>
        <w:t>su</w:t>
      </w:r>
      <w:r>
        <w:rPr>
          <w:spacing w:val="-13"/>
        </w:rPr>
        <w:t xml:space="preserve"> </w:t>
      </w:r>
      <w:r>
        <w:t>server</w:t>
      </w:r>
      <w:r>
        <w:rPr>
          <w:spacing w:val="-13"/>
        </w:rPr>
        <w:t xml:space="preserve"> </w:t>
      </w:r>
      <w:r>
        <w:t>ubicati nelle sedi del CSI Piemonte;</w:t>
      </w:r>
    </w:p>
    <w:p w14:paraId="362A047B" w14:textId="77777777" w:rsidR="00191C0E" w:rsidRDefault="00000000">
      <w:pPr>
        <w:pStyle w:val="Paragrafoelenco"/>
        <w:numPr>
          <w:ilvl w:val="0"/>
          <w:numId w:val="1"/>
        </w:numPr>
        <w:tabs>
          <w:tab w:val="left" w:pos="1842"/>
          <w:tab w:val="left" w:pos="1862"/>
        </w:tabs>
        <w:spacing w:before="10" w:line="232" w:lineRule="auto"/>
        <w:ind w:right="330" w:hanging="341"/>
      </w:pPr>
      <w:r>
        <w:t xml:space="preserve">i Suoi dati, resi anonimi, potranno essere utilizzati anche per finalità statistiche (d. Lgs. 281/1999 e </w:t>
      </w:r>
      <w:proofErr w:type="spellStart"/>
      <w:r>
        <w:t>s.m.i.</w:t>
      </w:r>
      <w:proofErr w:type="spellEnd"/>
      <w:r>
        <w:t>);</w:t>
      </w:r>
    </w:p>
    <w:p w14:paraId="04FAA839" w14:textId="6EA98C01" w:rsidR="00191C0E" w:rsidRDefault="00000000">
      <w:pPr>
        <w:pStyle w:val="Paragrafoelenco"/>
        <w:numPr>
          <w:ilvl w:val="0"/>
          <w:numId w:val="1"/>
        </w:numPr>
        <w:tabs>
          <w:tab w:val="left" w:pos="1842"/>
          <w:tab w:val="left" w:pos="1862"/>
        </w:tabs>
        <w:spacing w:before="10" w:line="232" w:lineRule="auto"/>
        <w:ind w:right="320" w:hanging="341"/>
      </w:pPr>
      <w:r>
        <w:t>i Suoi dati personali non saranno in alcun modo oggetto di trasferimento in un</w:t>
      </w:r>
      <w:r>
        <w:rPr>
          <w:spacing w:val="40"/>
        </w:rPr>
        <w:t xml:space="preserve"> </w:t>
      </w:r>
      <w:r>
        <w:t>Paese</w:t>
      </w:r>
      <w:r w:rsidR="00D3083D">
        <w:t xml:space="preserve"> </w:t>
      </w:r>
      <w:r>
        <w:t>terzo extra europeo, né di comunicazione a</w:t>
      </w:r>
      <w:r>
        <w:rPr>
          <w:spacing w:val="-2"/>
        </w:rPr>
        <w:t xml:space="preserve"> </w:t>
      </w:r>
      <w:r>
        <w:t>terzi</w:t>
      </w:r>
      <w:r>
        <w:rPr>
          <w:spacing w:val="-2"/>
        </w:rPr>
        <w:t xml:space="preserve"> </w:t>
      </w:r>
      <w:r>
        <w:t>fuori dai</w:t>
      </w:r>
      <w:r>
        <w:rPr>
          <w:spacing w:val="-2"/>
        </w:rPr>
        <w:t xml:space="preserve"> </w:t>
      </w:r>
      <w:r>
        <w:t>casi previsti dalla normativa</w:t>
      </w:r>
      <w:r>
        <w:rPr>
          <w:spacing w:val="-2"/>
        </w:rPr>
        <w:t xml:space="preserve"> </w:t>
      </w:r>
      <w:r>
        <w:t>in vigore.</w:t>
      </w:r>
    </w:p>
    <w:p w14:paraId="1F143567" w14:textId="77777777" w:rsidR="00191C0E" w:rsidRDefault="00191C0E">
      <w:pPr>
        <w:pStyle w:val="Corpotesto"/>
        <w:rPr>
          <w:sz w:val="16"/>
        </w:rPr>
      </w:pPr>
    </w:p>
    <w:p w14:paraId="04E336A6" w14:textId="77777777" w:rsidR="00191C0E" w:rsidRDefault="00191C0E">
      <w:pPr>
        <w:pStyle w:val="Corpotesto"/>
        <w:spacing w:before="18"/>
        <w:rPr>
          <w:sz w:val="16"/>
        </w:rPr>
      </w:pPr>
    </w:p>
    <w:sectPr w:rsidR="00191C0E" w:rsidSect="00AB61E0">
      <w:headerReference w:type="default" r:id="rId7"/>
      <w:footerReference w:type="default" r:id="rId8"/>
      <w:headerReference w:type="first" r:id="rId9"/>
      <w:footerReference w:type="first" r:id="rId10"/>
      <w:pgSz w:w="11910" w:h="16840"/>
      <w:pgMar w:top="480" w:right="992" w:bottom="280" w:left="70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B9A3C" w14:textId="77777777" w:rsidR="00326DBD" w:rsidRDefault="00326DBD" w:rsidP="00AB61E0">
      <w:r>
        <w:separator/>
      </w:r>
    </w:p>
  </w:endnote>
  <w:endnote w:type="continuationSeparator" w:id="0">
    <w:p w14:paraId="49AFCBA5" w14:textId="77777777" w:rsidR="00326DBD" w:rsidRDefault="00326DBD" w:rsidP="00AB6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2EE1" w14:textId="77777777" w:rsidR="00AB61E0" w:rsidRDefault="00AB61E0" w:rsidP="00AB61E0">
    <w:pPr>
      <w:pStyle w:val="Pidipagina"/>
      <w:jc w:val="center"/>
    </w:pPr>
  </w:p>
  <w:p w14:paraId="6DF49A04" w14:textId="18D6CA22" w:rsidR="00AB61E0" w:rsidRDefault="00AB61E0" w:rsidP="00AB61E0">
    <w:pPr>
      <w:pStyle w:val="Pidipagina"/>
      <w:jc w:val="center"/>
    </w:pPr>
    <w:r>
      <w:t xml:space="preserve">Pag.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1BB7" w14:textId="77777777" w:rsidR="00AB61E0" w:rsidRDefault="00AB61E0" w:rsidP="00AB61E0">
    <w:pPr>
      <w:pStyle w:val="Pidipagina"/>
      <w:jc w:val="center"/>
    </w:pPr>
  </w:p>
  <w:p w14:paraId="6D3F193E" w14:textId="616F1D2F" w:rsidR="00AB61E0" w:rsidRDefault="00AB61E0" w:rsidP="00AB61E0">
    <w:pPr>
      <w:pStyle w:val="Pidipagina"/>
      <w:jc w:val="center"/>
    </w:pPr>
    <w:r>
      <w:t xml:space="preserve">Pag.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61D8B" w14:textId="77777777" w:rsidR="00326DBD" w:rsidRDefault="00326DBD" w:rsidP="00AB61E0">
      <w:r>
        <w:separator/>
      </w:r>
    </w:p>
  </w:footnote>
  <w:footnote w:type="continuationSeparator" w:id="0">
    <w:p w14:paraId="462F9F5C" w14:textId="77777777" w:rsidR="00326DBD" w:rsidRDefault="00326DBD" w:rsidP="00AB6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F373" w14:textId="77777777" w:rsidR="00AB61E0" w:rsidRDefault="00AB61E0" w:rsidP="00AB61E0">
    <w:pPr>
      <w:pStyle w:val="Intestazione"/>
    </w:pPr>
    <w:r>
      <w:rPr>
        <w:rFonts w:ascii="Arial Narrow" w:hAnsi="Arial Narrow"/>
        <w:noProof/>
      </w:rPr>
      <mc:AlternateContent>
        <mc:Choice Requires="wps">
          <w:drawing>
            <wp:anchor distT="0" distB="0" distL="114300" distR="114300" simplePos="0" relativeHeight="251659264" behindDoc="0" locked="0" layoutInCell="1" allowOverlap="1" wp14:anchorId="20451DD3" wp14:editId="1695F0C9">
              <wp:simplePos x="0" y="0"/>
              <wp:positionH relativeFrom="margin">
                <wp:align>center</wp:align>
              </wp:positionH>
              <wp:positionV relativeFrom="paragraph">
                <wp:posOffset>572135</wp:posOffset>
              </wp:positionV>
              <wp:extent cx="6910070" cy="0"/>
              <wp:effectExtent l="0" t="19050" r="24130" b="19050"/>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0070"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E62B5F" id="_x0000_t32" coordsize="21600,21600" o:spt="32" o:oned="t" path="m,l21600,21600e" filled="f">
              <v:path arrowok="t" fillok="f" o:connecttype="none"/>
              <o:lock v:ext="edit" shapetype="t"/>
            </v:shapetype>
            <v:shape id="AutoShape 30" o:spid="_x0000_s1026" type="#_x0000_t32" style="position:absolute;margin-left:0;margin-top:45.05pt;width:544.1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" strokecolor="red" strokeweight="2.25pt">
              <w10:wrap anchorx="margin"/>
            </v:shape>
          </w:pict>
        </mc:Fallback>
      </mc:AlternateContent>
    </w:r>
    <w:r>
      <w:rPr>
        <w:rFonts w:ascii="Verdana" w:hAnsi="Verdana"/>
        <w:noProof/>
        <w:color w:val="FF0000"/>
        <w:sz w:val="16"/>
        <w:szCs w:val="16"/>
        <w14:ligatures w14:val="standardContextual"/>
      </w:rPr>
      <w:drawing>
        <wp:inline distT="0" distB="0" distL="0" distR="0" wp14:anchorId="11430D4A" wp14:editId="5461812F">
          <wp:extent cx="1860698" cy="409566"/>
          <wp:effectExtent l="0" t="0" r="635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IRCCS_AOUAL_Regione_orizzontale_positiv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7502" cy="424270"/>
                  </a:xfrm>
                  <a:prstGeom prst="rect">
                    <a:avLst/>
                  </a:prstGeom>
                </pic:spPr>
              </pic:pic>
            </a:graphicData>
          </a:graphic>
        </wp:inline>
      </w:drawing>
    </w:r>
  </w:p>
  <w:p w14:paraId="5D5851C0" w14:textId="77777777" w:rsidR="00AB61E0" w:rsidRDefault="00AB61E0" w:rsidP="00AB61E0">
    <w:pPr>
      <w:pStyle w:val="Intestazione"/>
    </w:pPr>
  </w:p>
  <w:p w14:paraId="6D695601" w14:textId="77777777" w:rsidR="00AB61E0" w:rsidRDefault="00AB61E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50" w:type="pct"/>
      <w:tblInd w:w="-459" w:type="dxa"/>
      <w:tblBorders>
        <w:bottom w:val="single" w:sz="18" w:space="0" w:color="FF0000"/>
      </w:tblBorders>
      <w:tblLook w:val="04A0" w:firstRow="1" w:lastRow="0" w:firstColumn="1" w:lastColumn="0" w:noHBand="0" w:noVBand="1"/>
    </w:tblPr>
    <w:tblGrid>
      <w:gridCol w:w="6937"/>
      <w:gridCol w:w="4310"/>
    </w:tblGrid>
    <w:tr w:rsidR="00AB61E0" w14:paraId="5E10E491" w14:textId="77777777">
      <w:tc>
        <w:tcPr>
          <w:tcW w:w="3084" w:type="pct"/>
          <w:tcBorders>
            <w:top w:val="nil"/>
            <w:left w:val="nil"/>
            <w:bottom w:val="single" w:sz="18" w:space="0" w:color="FF0000"/>
            <w:right w:val="nil"/>
          </w:tcBorders>
          <w:tcMar>
            <w:top w:w="0" w:type="dxa"/>
            <w:left w:w="0" w:type="dxa"/>
            <w:bottom w:w="0" w:type="dxa"/>
            <w:right w:w="0" w:type="dxa"/>
          </w:tcMar>
          <w:hideMark/>
        </w:tcPr>
        <w:p w14:paraId="10F5538E" w14:textId="56771B24" w:rsidR="00AB61E0" w:rsidRDefault="00AB61E0" w:rsidP="00AB61E0">
          <w:pPr>
            <w:pStyle w:val="Intestazione"/>
            <w:tabs>
              <w:tab w:val="left" w:pos="708"/>
            </w:tabs>
            <w:rPr>
              <w:rFonts w:ascii="Verdana" w:hAnsi="Verdana"/>
              <w:color w:val="FF0000"/>
              <w:sz w:val="16"/>
              <w:szCs w:val="16"/>
            </w:rPr>
          </w:pPr>
          <w:r>
            <w:rPr>
              <w:rFonts w:ascii="Verdana" w:hAnsi="Verdana"/>
              <w:noProof/>
              <w:color w:val="FF0000"/>
              <w:sz w:val="16"/>
              <w:szCs w:val="16"/>
            </w:rPr>
            <w:drawing>
              <wp:inline distT="0" distB="0" distL="0" distR="0" wp14:anchorId="443DC682" wp14:editId="73E94132">
                <wp:extent cx="3867150" cy="847725"/>
                <wp:effectExtent l="0" t="0" r="0" b="9525"/>
                <wp:docPr id="47083043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0" cy="847725"/>
                        </a:xfrm>
                        <a:prstGeom prst="rect">
                          <a:avLst/>
                        </a:prstGeom>
                        <a:noFill/>
                        <a:ln>
                          <a:noFill/>
                        </a:ln>
                      </pic:spPr>
                    </pic:pic>
                  </a:graphicData>
                </a:graphic>
              </wp:inline>
            </w:drawing>
          </w:r>
        </w:p>
      </w:tc>
      <w:tc>
        <w:tcPr>
          <w:tcW w:w="1916" w:type="pct"/>
          <w:tcBorders>
            <w:top w:val="nil"/>
            <w:left w:val="nil"/>
            <w:bottom w:val="single" w:sz="18" w:space="0" w:color="FF0000"/>
            <w:right w:val="nil"/>
          </w:tcBorders>
        </w:tcPr>
        <w:p w14:paraId="2E931866" w14:textId="77777777" w:rsidR="00AB61E0" w:rsidRDefault="00AB61E0" w:rsidP="00AB61E0">
          <w:pPr>
            <w:rPr>
              <w:rFonts w:ascii="Arial Narrow" w:hAnsi="Arial Narrow"/>
              <w:i/>
              <w:sz w:val="19"/>
              <w:szCs w:val="20"/>
            </w:rPr>
          </w:pPr>
        </w:p>
        <w:p w14:paraId="5C1BC22A" w14:textId="77777777" w:rsidR="00AB61E0" w:rsidRDefault="00AB61E0" w:rsidP="00AB61E0">
          <w:pPr>
            <w:rPr>
              <w:rFonts w:ascii="Arial Narrow" w:hAnsi="Arial Narrow"/>
              <w:i/>
              <w:sz w:val="19"/>
              <w:szCs w:val="20"/>
            </w:rPr>
          </w:pPr>
          <w:r>
            <w:rPr>
              <w:rFonts w:ascii="Arial Narrow" w:hAnsi="Arial Narrow"/>
              <w:i/>
              <w:sz w:val="19"/>
              <w:szCs w:val="20"/>
            </w:rPr>
            <w:t>Via Venezia, 16 – 15121 ALESSANDRIA</w:t>
          </w:r>
        </w:p>
        <w:p w14:paraId="2FF4BF8B" w14:textId="77777777" w:rsidR="00AB61E0" w:rsidRDefault="00AB61E0" w:rsidP="00AB61E0">
          <w:pPr>
            <w:rPr>
              <w:rFonts w:ascii="Arial Narrow" w:hAnsi="Arial Narrow"/>
              <w:i/>
              <w:sz w:val="19"/>
              <w:szCs w:val="20"/>
            </w:rPr>
          </w:pPr>
          <w:proofErr w:type="gramStart"/>
          <w:r>
            <w:rPr>
              <w:rFonts w:ascii="Arial Narrow" w:hAnsi="Arial Narrow"/>
              <w:i/>
              <w:sz w:val="19"/>
              <w:szCs w:val="20"/>
            </w:rPr>
            <w:t>Tel .</w:t>
          </w:r>
          <w:proofErr w:type="gramEnd"/>
          <w:r>
            <w:rPr>
              <w:rFonts w:ascii="Arial Narrow" w:hAnsi="Arial Narrow"/>
              <w:i/>
              <w:sz w:val="19"/>
              <w:szCs w:val="20"/>
            </w:rPr>
            <w:t xml:space="preserve"> 0131 206111 – www.ospedale.al.it</w:t>
          </w:r>
          <w:r>
            <w:rPr>
              <w:rFonts w:ascii="Arial Narrow" w:hAnsi="Arial Narrow"/>
              <w:i/>
              <w:sz w:val="19"/>
              <w:szCs w:val="20"/>
            </w:rPr>
            <w:br/>
            <w:t>info@ospedale.al.it</w:t>
          </w:r>
        </w:p>
        <w:p w14:paraId="5B64FBC1" w14:textId="77777777" w:rsidR="00AB61E0" w:rsidRDefault="00AB61E0" w:rsidP="00AB61E0">
          <w:pPr>
            <w:rPr>
              <w:rFonts w:ascii="Arial Narrow" w:hAnsi="Arial Narrow"/>
              <w:i/>
              <w:sz w:val="8"/>
              <w:szCs w:val="20"/>
            </w:rPr>
          </w:pPr>
        </w:p>
        <w:p w14:paraId="4C1B0729" w14:textId="77777777" w:rsidR="00AB61E0" w:rsidRDefault="00AB61E0" w:rsidP="00AB61E0">
          <w:pPr>
            <w:rPr>
              <w:rFonts w:ascii="Arial Narrow" w:hAnsi="Arial Narrow"/>
              <w:i/>
              <w:sz w:val="19"/>
              <w:szCs w:val="20"/>
            </w:rPr>
          </w:pPr>
          <w:r>
            <w:rPr>
              <w:rFonts w:ascii="Arial Narrow" w:hAnsi="Arial Narrow"/>
              <w:i/>
              <w:sz w:val="19"/>
              <w:szCs w:val="20"/>
            </w:rPr>
            <w:t>asoalessandria@pec.ospedale.al.it (solo certificata)</w:t>
          </w:r>
        </w:p>
        <w:p w14:paraId="43EE86E3" w14:textId="77777777" w:rsidR="00AB61E0" w:rsidRDefault="00AB61E0" w:rsidP="00AB61E0">
          <w:pPr>
            <w:rPr>
              <w:rFonts w:ascii="Arial Narrow" w:hAnsi="Arial Narrow"/>
              <w:i/>
              <w:spacing w:val="24"/>
              <w:sz w:val="8"/>
              <w:szCs w:val="20"/>
            </w:rPr>
          </w:pPr>
        </w:p>
        <w:p w14:paraId="30B987E2" w14:textId="77777777" w:rsidR="00AB61E0" w:rsidRDefault="00AB61E0" w:rsidP="00AB61E0">
          <w:pPr>
            <w:rPr>
              <w:rFonts w:ascii="Arial Narrow" w:hAnsi="Arial Narrow"/>
              <w:i/>
              <w:spacing w:val="24"/>
              <w:sz w:val="20"/>
              <w:szCs w:val="20"/>
            </w:rPr>
          </w:pPr>
          <w:r>
            <w:rPr>
              <w:rFonts w:ascii="Arial Narrow" w:hAnsi="Arial Narrow"/>
              <w:i/>
              <w:spacing w:val="24"/>
              <w:sz w:val="20"/>
              <w:szCs w:val="20"/>
            </w:rPr>
            <w:t>C.F. – P.I. 01640560064</w:t>
          </w:r>
        </w:p>
        <w:p w14:paraId="589EC5A3" w14:textId="77777777" w:rsidR="00AB61E0" w:rsidRDefault="00AB61E0" w:rsidP="00AB61E0">
          <w:pPr>
            <w:rPr>
              <w:rFonts w:ascii="Arial Narrow" w:hAnsi="Arial Narrow"/>
              <w:i/>
              <w:spacing w:val="24"/>
              <w:sz w:val="20"/>
              <w:szCs w:val="20"/>
            </w:rPr>
          </w:pPr>
        </w:p>
      </w:tc>
    </w:tr>
  </w:tbl>
  <w:p w14:paraId="4269565A" w14:textId="77777777" w:rsidR="00AB61E0" w:rsidRDefault="00AB61E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20B3"/>
    <w:multiLevelType w:val="hybridMultilevel"/>
    <w:tmpl w:val="4B78CE88"/>
    <w:lvl w:ilvl="0" w:tplc="D6EE0CC4">
      <w:numFmt w:val="bullet"/>
      <w:lvlText w:val="-"/>
      <w:lvlJc w:val="left"/>
      <w:pPr>
        <w:ind w:left="1639" w:hanging="320"/>
      </w:pPr>
      <w:rPr>
        <w:rFonts w:ascii="Arial MT" w:eastAsia="Arial MT" w:hAnsi="Arial MT" w:cs="Arial MT" w:hint="default"/>
        <w:b w:val="0"/>
        <w:bCs w:val="0"/>
        <w:i w:val="0"/>
        <w:iCs w:val="0"/>
        <w:spacing w:val="0"/>
        <w:w w:val="99"/>
        <w:sz w:val="26"/>
        <w:szCs w:val="26"/>
        <w:lang w:val="it-IT" w:eastAsia="en-US" w:bidi="ar-SA"/>
      </w:rPr>
    </w:lvl>
    <w:lvl w:ilvl="1" w:tplc="2EE8C0A8">
      <w:numFmt w:val="bullet"/>
      <w:lvlText w:val="•"/>
      <w:lvlJc w:val="left"/>
      <w:pPr>
        <w:ind w:left="2496" w:hanging="320"/>
      </w:pPr>
      <w:rPr>
        <w:rFonts w:hint="default"/>
        <w:lang w:val="it-IT" w:eastAsia="en-US" w:bidi="ar-SA"/>
      </w:rPr>
    </w:lvl>
    <w:lvl w:ilvl="2" w:tplc="5E7C235A">
      <w:numFmt w:val="bullet"/>
      <w:lvlText w:val="•"/>
      <w:lvlJc w:val="left"/>
      <w:pPr>
        <w:ind w:left="3353" w:hanging="320"/>
      </w:pPr>
      <w:rPr>
        <w:rFonts w:hint="default"/>
        <w:lang w:val="it-IT" w:eastAsia="en-US" w:bidi="ar-SA"/>
      </w:rPr>
    </w:lvl>
    <w:lvl w:ilvl="3" w:tplc="AAC6063E">
      <w:numFmt w:val="bullet"/>
      <w:lvlText w:val="•"/>
      <w:lvlJc w:val="left"/>
      <w:pPr>
        <w:ind w:left="4209" w:hanging="320"/>
      </w:pPr>
      <w:rPr>
        <w:rFonts w:hint="default"/>
        <w:lang w:val="it-IT" w:eastAsia="en-US" w:bidi="ar-SA"/>
      </w:rPr>
    </w:lvl>
    <w:lvl w:ilvl="4" w:tplc="EC0667B2">
      <w:numFmt w:val="bullet"/>
      <w:lvlText w:val="•"/>
      <w:lvlJc w:val="left"/>
      <w:pPr>
        <w:ind w:left="5066" w:hanging="320"/>
      </w:pPr>
      <w:rPr>
        <w:rFonts w:hint="default"/>
        <w:lang w:val="it-IT" w:eastAsia="en-US" w:bidi="ar-SA"/>
      </w:rPr>
    </w:lvl>
    <w:lvl w:ilvl="5" w:tplc="9D82EF1C">
      <w:numFmt w:val="bullet"/>
      <w:lvlText w:val="•"/>
      <w:lvlJc w:val="left"/>
      <w:pPr>
        <w:ind w:left="5923" w:hanging="320"/>
      </w:pPr>
      <w:rPr>
        <w:rFonts w:hint="default"/>
        <w:lang w:val="it-IT" w:eastAsia="en-US" w:bidi="ar-SA"/>
      </w:rPr>
    </w:lvl>
    <w:lvl w:ilvl="6" w:tplc="BD04C4DE">
      <w:numFmt w:val="bullet"/>
      <w:lvlText w:val="•"/>
      <w:lvlJc w:val="left"/>
      <w:pPr>
        <w:ind w:left="6779" w:hanging="320"/>
      </w:pPr>
      <w:rPr>
        <w:rFonts w:hint="default"/>
        <w:lang w:val="it-IT" w:eastAsia="en-US" w:bidi="ar-SA"/>
      </w:rPr>
    </w:lvl>
    <w:lvl w:ilvl="7" w:tplc="25101AA8">
      <w:numFmt w:val="bullet"/>
      <w:lvlText w:val="•"/>
      <w:lvlJc w:val="left"/>
      <w:pPr>
        <w:ind w:left="7636" w:hanging="320"/>
      </w:pPr>
      <w:rPr>
        <w:rFonts w:hint="default"/>
        <w:lang w:val="it-IT" w:eastAsia="en-US" w:bidi="ar-SA"/>
      </w:rPr>
    </w:lvl>
    <w:lvl w:ilvl="8" w:tplc="E4E6068E">
      <w:numFmt w:val="bullet"/>
      <w:lvlText w:val="•"/>
      <w:lvlJc w:val="left"/>
      <w:pPr>
        <w:ind w:left="8493" w:hanging="320"/>
      </w:pPr>
      <w:rPr>
        <w:rFonts w:hint="default"/>
        <w:lang w:val="it-IT" w:eastAsia="en-US" w:bidi="ar-SA"/>
      </w:rPr>
    </w:lvl>
  </w:abstractNum>
  <w:abstractNum w:abstractNumId="1" w15:restartNumberingAfterBreak="0">
    <w:nsid w:val="469F1629"/>
    <w:multiLevelType w:val="hybridMultilevel"/>
    <w:tmpl w:val="9ED25E02"/>
    <w:lvl w:ilvl="0" w:tplc="F7DC3820">
      <w:numFmt w:val="bullet"/>
      <w:lvlText w:val="-"/>
      <w:lvlJc w:val="left"/>
      <w:pPr>
        <w:ind w:left="1862" w:hanging="322"/>
      </w:pPr>
      <w:rPr>
        <w:rFonts w:ascii="Arial MT" w:eastAsia="Arial MT" w:hAnsi="Arial MT" w:cs="Arial MT" w:hint="default"/>
        <w:b w:val="0"/>
        <w:bCs w:val="0"/>
        <w:i w:val="0"/>
        <w:iCs w:val="0"/>
        <w:spacing w:val="0"/>
        <w:w w:val="99"/>
        <w:sz w:val="26"/>
        <w:szCs w:val="26"/>
        <w:lang w:val="it-IT" w:eastAsia="en-US" w:bidi="ar-SA"/>
      </w:rPr>
    </w:lvl>
    <w:lvl w:ilvl="1" w:tplc="83223090">
      <w:numFmt w:val="bullet"/>
      <w:lvlText w:val="•"/>
      <w:lvlJc w:val="left"/>
      <w:pPr>
        <w:ind w:left="2694" w:hanging="322"/>
      </w:pPr>
      <w:rPr>
        <w:rFonts w:hint="default"/>
        <w:lang w:val="it-IT" w:eastAsia="en-US" w:bidi="ar-SA"/>
      </w:rPr>
    </w:lvl>
    <w:lvl w:ilvl="2" w:tplc="6C2082D0">
      <w:numFmt w:val="bullet"/>
      <w:lvlText w:val="•"/>
      <w:lvlJc w:val="left"/>
      <w:pPr>
        <w:ind w:left="3529" w:hanging="322"/>
      </w:pPr>
      <w:rPr>
        <w:rFonts w:hint="default"/>
        <w:lang w:val="it-IT" w:eastAsia="en-US" w:bidi="ar-SA"/>
      </w:rPr>
    </w:lvl>
    <w:lvl w:ilvl="3" w:tplc="D9121452">
      <w:numFmt w:val="bullet"/>
      <w:lvlText w:val="•"/>
      <w:lvlJc w:val="left"/>
      <w:pPr>
        <w:ind w:left="4363" w:hanging="322"/>
      </w:pPr>
      <w:rPr>
        <w:rFonts w:hint="default"/>
        <w:lang w:val="it-IT" w:eastAsia="en-US" w:bidi="ar-SA"/>
      </w:rPr>
    </w:lvl>
    <w:lvl w:ilvl="4" w:tplc="DDF2480E">
      <w:numFmt w:val="bullet"/>
      <w:lvlText w:val="•"/>
      <w:lvlJc w:val="left"/>
      <w:pPr>
        <w:ind w:left="5198" w:hanging="322"/>
      </w:pPr>
      <w:rPr>
        <w:rFonts w:hint="default"/>
        <w:lang w:val="it-IT" w:eastAsia="en-US" w:bidi="ar-SA"/>
      </w:rPr>
    </w:lvl>
    <w:lvl w:ilvl="5" w:tplc="BE3213C6">
      <w:numFmt w:val="bullet"/>
      <w:lvlText w:val="•"/>
      <w:lvlJc w:val="left"/>
      <w:pPr>
        <w:ind w:left="6033" w:hanging="322"/>
      </w:pPr>
      <w:rPr>
        <w:rFonts w:hint="default"/>
        <w:lang w:val="it-IT" w:eastAsia="en-US" w:bidi="ar-SA"/>
      </w:rPr>
    </w:lvl>
    <w:lvl w:ilvl="6" w:tplc="17E2A7A2">
      <w:numFmt w:val="bullet"/>
      <w:lvlText w:val="•"/>
      <w:lvlJc w:val="left"/>
      <w:pPr>
        <w:ind w:left="6867" w:hanging="322"/>
      </w:pPr>
      <w:rPr>
        <w:rFonts w:hint="default"/>
        <w:lang w:val="it-IT" w:eastAsia="en-US" w:bidi="ar-SA"/>
      </w:rPr>
    </w:lvl>
    <w:lvl w:ilvl="7" w:tplc="A46EAB96">
      <w:numFmt w:val="bullet"/>
      <w:lvlText w:val="•"/>
      <w:lvlJc w:val="left"/>
      <w:pPr>
        <w:ind w:left="7702" w:hanging="322"/>
      </w:pPr>
      <w:rPr>
        <w:rFonts w:hint="default"/>
        <w:lang w:val="it-IT" w:eastAsia="en-US" w:bidi="ar-SA"/>
      </w:rPr>
    </w:lvl>
    <w:lvl w:ilvl="8" w:tplc="462A29C4">
      <w:numFmt w:val="bullet"/>
      <w:lvlText w:val="•"/>
      <w:lvlJc w:val="left"/>
      <w:pPr>
        <w:ind w:left="8537" w:hanging="322"/>
      </w:pPr>
      <w:rPr>
        <w:rFonts w:hint="default"/>
        <w:lang w:val="it-IT" w:eastAsia="en-US" w:bidi="ar-SA"/>
      </w:rPr>
    </w:lvl>
  </w:abstractNum>
  <w:num w:numId="1" w16cid:durableId="1513714828">
    <w:abstractNumId w:val="1"/>
  </w:num>
  <w:num w:numId="2" w16cid:durableId="186509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1C0E"/>
    <w:rsid w:val="00191C0E"/>
    <w:rsid w:val="00326DBD"/>
    <w:rsid w:val="00AB61E0"/>
    <w:rsid w:val="00D3083D"/>
    <w:rsid w:val="00D72F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B193E"/>
  <w15:docId w15:val="{EF0A478E-1D9B-49D6-9544-AEFB9BEF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24"/>
      <w:jc w:val="both"/>
      <w:outlineLvl w:val="0"/>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862" w:hanging="34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AB61E0"/>
    <w:pPr>
      <w:tabs>
        <w:tab w:val="center" w:pos="4819"/>
        <w:tab w:val="right" w:pos="9638"/>
      </w:tabs>
    </w:pPr>
  </w:style>
  <w:style w:type="character" w:customStyle="1" w:styleId="IntestazioneCarattere">
    <w:name w:val="Intestazione Carattere"/>
    <w:basedOn w:val="Carpredefinitoparagrafo"/>
    <w:link w:val="Intestazione"/>
    <w:uiPriority w:val="99"/>
    <w:rsid w:val="00AB61E0"/>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AB61E0"/>
    <w:pPr>
      <w:tabs>
        <w:tab w:val="center" w:pos="4819"/>
        <w:tab w:val="right" w:pos="9638"/>
      </w:tabs>
    </w:pPr>
  </w:style>
  <w:style w:type="character" w:customStyle="1" w:styleId="PidipaginaCarattere">
    <w:name w:val="Piè di pagina Carattere"/>
    <w:basedOn w:val="Carpredefinitoparagrafo"/>
    <w:link w:val="Pidipagina"/>
    <w:uiPriority w:val="99"/>
    <w:rsid w:val="00AB61E0"/>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862</Words>
  <Characters>4914</Characters>
  <Application>Microsoft Office Word</Application>
  <DocSecurity>0</DocSecurity>
  <Lines>40</Lines>
  <Paragraphs>11</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carta intestata AOU</dc:title>
  <dc:creator>cristina.lumiera</dc:creator>
  <cp:lastModifiedBy>Lenti Valentina</cp:lastModifiedBy>
  <cp:revision>3</cp:revision>
  <dcterms:created xsi:type="dcterms:W3CDTF">2026-10-05T12:42:00Z</dcterms:created>
  <dcterms:modified xsi:type="dcterms:W3CDTF">2026-10-05T12:47:00Z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2024-02-23T00:00:00Z</vt:filetime>
  </property>
  <property fmtid="{D5CDD505-2E9C-101B-9397-08002B2CF9AE}" pid="4" name="LastSaved">
    <vt:filetime>2026-10-05T00:00:00Z</vt:filetime>
  </property>
  <property fmtid="{D5CDD505-2E9C-101B-9397-08002B2CF9AE}" pid="5" name="Producer">
    <vt:lpwstr>Microsoft: Print To PDF</vt:lpwstr>
  </property>
</Properties>
</file>